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13" w:rsidRDefault="000A2B13" w:rsidP="000A2B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2B13">
        <w:rPr>
          <w:rFonts w:ascii="Times New Roman" w:hAnsi="Times New Roman" w:cs="Times New Roman"/>
        </w:rPr>
        <w:t>Załącznik nr 7</w:t>
      </w:r>
      <w:r w:rsidR="00B76DA5">
        <w:rPr>
          <w:rFonts w:ascii="Times New Roman" w:hAnsi="Times New Roman" w:cs="Times New Roman"/>
        </w:rPr>
        <w:t>.</w:t>
      </w:r>
      <w:r w:rsidR="00047DBC">
        <w:rPr>
          <w:rFonts w:ascii="Times New Roman" w:hAnsi="Times New Roman" w:cs="Times New Roman"/>
        </w:rPr>
        <w:t>1</w:t>
      </w:r>
      <w:r w:rsidRPr="000A2B13">
        <w:rPr>
          <w:rFonts w:ascii="Times New Roman" w:hAnsi="Times New Roman" w:cs="Times New Roman"/>
        </w:rPr>
        <w:t xml:space="preserve"> do SIWZ</w:t>
      </w:r>
    </w:p>
    <w:p w:rsidR="00B76DA5" w:rsidRPr="000A2B13" w:rsidRDefault="00B76DA5" w:rsidP="000A2B1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A2B13" w:rsidRPr="000A2B13" w:rsidRDefault="000A2B13" w:rsidP="000A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13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0A2B13" w:rsidRPr="000A2B13" w:rsidRDefault="000A2B13" w:rsidP="000A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13" w:rsidRPr="000A2B13" w:rsidRDefault="000A2B13" w:rsidP="000A2B1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0A2B13">
        <w:rPr>
          <w:rFonts w:ascii="Times New Roman" w:hAnsi="Times New Roman" w:cs="Times New Roman"/>
          <w:b/>
          <w:sz w:val="24"/>
          <w:szCs w:val="24"/>
        </w:rPr>
        <w:t xml:space="preserve">WYMAGANIA TECHNICZNE </w:t>
      </w:r>
    </w:p>
    <w:p w:rsidR="000A2B13" w:rsidRPr="000A2B13" w:rsidRDefault="000A2B13" w:rsidP="000A2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Jeśli opis nie wskazuje inaczej podane </w:t>
      </w:r>
      <w:r w:rsidRPr="000A2B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parametry są parametrami minimalnymi</w:t>
      </w:r>
      <w:r w:rsidRPr="000A2B1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A2B13" w:rsidRPr="000A2B13" w:rsidRDefault="000A2B13" w:rsidP="000A2B13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B13">
        <w:rPr>
          <w:rFonts w:ascii="Times New Roman" w:hAnsi="Times New Roman" w:cs="Times New Roman"/>
          <w:b/>
          <w:color w:val="000000"/>
          <w:sz w:val="24"/>
          <w:szCs w:val="24"/>
        </w:rPr>
        <w:tab/>
        <w:t>Wskazanie nazw zwyczajowych czy producentów w zamieszczonych elementach opisu przedmiotu zamówienia służy wyłącznie określeniu cech technicznych i jakościowych. Zamawiający dopuszcza rozwiązania równoważne opisywanym. Wykonawca, który powołuje się na rozwiązania równoważne opisywane przez zamawiającego, jest obowiązany wykazać, że oferowane przez niego dostawy, spełniają wymagania określone przez zamawiającego. W takiej sytuacji zamawiający wymaga przedstawienia stosownych dokumentów, potwierdzających spełnienie wymagań.</w:t>
      </w:r>
      <w:r w:rsidRPr="000A2B13">
        <w:rPr>
          <w:rFonts w:ascii="Times New Roman" w:hAnsi="Times New Roman" w:cs="Times New Roman"/>
          <w:b/>
          <w:color w:val="000000"/>
          <w:sz w:val="24"/>
          <w:szCs w:val="24"/>
        </w:rPr>
        <w:tab/>
        <w:t>Wszystkie urządzenia muszą umożliwiać wspólną pracę bez konieczności nabywania przez Zamawiającego dodatkowego wyposażenia.</w:t>
      </w:r>
    </w:p>
    <w:p w:rsidR="002C09BB" w:rsidRPr="000A2B13" w:rsidRDefault="002C09BB" w:rsidP="000A2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BC" w:rsidRPr="009F5915" w:rsidRDefault="00047DBC" w:rsidP="00047DBC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F5915">
        <w:rPr>
          <w:rFonts w:ascii="Times New Roman" w:hAnsi="Times New Roman" w:cs="Times New Roman"/>
          <w:b/>
          <w:color w:val="0000FF"/>
          <w:sz w:val="24"/>
          <w:szCs w:val="24"/>
        </w:rPr>
        <w:t>1.1. CZĘŚĆ I DOSTAWA POMOCY DYDAKTYCZNYCH</w:t>
      </w:r>
    </w:p>
    <w:p w:rsidR="00047DBC" w:rsidRPr="009F5915" w:rsidRDefault="00047DBC" w:rsidP="00047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15">
        <w:rPr>
          <w:rFonts w:ascii="Times New Roman" w:hAnsi="Times New Roman" w:cs="Times New Roman"/>
          <w:b/>
          <w:sz w:val="24"/>
          <w:szCs w:val="24"/>
        </w:rPr>
        <w:t>Zadanie 1 Pomoce dydaktyczne dla SP Górno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984"/>
        <w:gridCol w:w="851"/>
        <w:gridCol w:w="6124"/>
      </w:tblGrid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Liczba (ilość)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E0A">
              <w:rPr>
                <w:rFonts w:ascii="Times New Roman" w:hAnsi="Times New Roman" w:cs="Times New Roman"/>
                <w:b/>
                <w:bCs/>
              </w:rPr>
              <w:t>Opis pomocy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Wiatr i pogoda – skrzynka do doświadczeń.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0A" w:rsidRPr="003F5E0A" w:rsidRDefault="003F5E0A" w:rsidP="003F5E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Zestaw powinien zawierać: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Przewodnik metodyczny dla nauczyciela w wersji drukowanej i cyfrowej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Scenariusze lekcji ze szczegółowo opisanymi eksperymentami i projektami edukacyjnymi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Drukowane materiały dla uczniów o zróżnicowanym poziomie – szt. 30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Dostęp do materiałów cyfrowych (atrakcyjne symulacje, ćwiczenia, testy, podręczniki multimedialne) dla uczniów i nauczycieli (licencja szkolna, bezterminowa)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Stacja pogodowa (statyw wysokości około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3F5E0A">
                <w:rPr>
                  <w:rFonts w:ascii="Times New Roman" w:hAnsi="Times New Roman" w:cs="Times New Roman"/>
                </w:rPr>
                <w:t>150 cm</w:t>
              </w:r>
            </w:smartTag>
            <w:r w:rsidRPr="003F5E0A">
              <w:rPr>
                <w:rFonts w:ascii="Times New Roman" w:hAnsi="Times New Roman" w:cs="Times New Roman"/>
              </w:rPr>
              <w:t xml:space="preserve"> z wiatromierzem i termometrem)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Deszczomierz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Termometr minimum-maksimum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Termometr uczniowski zatopiony w cienkim plastiku. Odczyt w stopniach C i F – szt.10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Nadmuchiwana piłka/globus (śr. 40cm)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Rękaw, wskaźnik wiatru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Plansza dydaktyczna 70x100 cm, "Metoda eksperymentu" – szt. 1</w:t>
            </w:r>
          </w:p>
          <w:p w:rsidR="003F5E0A" w:rsidRPr="003F5E0A" w:rsidRDefault="003F5E0A" w:rsidP="008E1109">
            <w:pPr>
              <w:numPr>
                <w:ilvl w:val="0"/>
                <w:numId w:val="3"/>
              </w:num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Skrzynia na wyżej wymienione przyrządy (tworzywo sztuczne) – szt. 1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AC11BE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3F5E0A" w:rsidRPr="003F5E0A">
                <w:rPr>
                  <w:rStyle w:val="Hipercze"/>
                  <w:rFonts w:ascii="Times New Roman" w:hAnsi="Times New Roman" w:cs="Times New Roman"/>
                  <w:color w:val="auto"/>
                </w:rPr>
                <w:t xml:space="preserve">Tellurium szkolne </w:t>
              </w:r>
            </w:hyperlink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Tellurium szkolne zasilane elektrycznie. Model Słońca umieszczony na stabilnej metalowej podstawie. Model Ziemi i model Księżyca zamontowane na ramieniu nośnym, którego przedłużenie to rękojeść do obsługi.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>Dane techniczne: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>Zasilanie: 230 V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>Źródło światła: E 14, 40 W matowa lub inna o podobnych parametrach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>Wymiary (orientacyjne):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 xml:space="preserve">26 x </w:t>
            </w:r>
            <w:smartTag w:uri="urn:schemas-microsoft-com:office:smarttags" w:element="metricconverter">
              <w:smartTagPr>
                <w:attr w:name="ProductID" w:val="33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33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 xml:space="preserve"> (śr. x wys.) (bez pręta z Ziemią/Księżycem), 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 xml:space="preserve">średnica Słońca: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20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 xml:space="preserve">, Ziemi: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12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 xml:space="preserve">, Księżyca: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3,5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>, </w:t>
            </w:r>
            <w:r w:rsidRPr="003F5E0A">
              <w:rPr>
                <w:rFonts w:ascii="Times New Roman" w:hAnsi="Times New Roman" w:cs="Times New Roman"/>
                <w:kern w:val="36"/>
              </w:rPr>
              <w:br/>
              <w:t xml:space="preserve">odległość Słońce - Ziemia: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50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br/>
              <w:t xml:space="preserve">Masa (około):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4 kg</w:t>
              </w:r>
            </w:smartTag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Historia Ziemi, zestaw skał i minerałów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 xml:space="preserve">Zestaw powinien zawierać po 15 skał magmowych, osadowych i metamorficznych. Łącznie 45 skał, każda wielkości co najmniej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4 cm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>. Każda grupa skał (15) umieszczona w odrębnym wewnętrznym pojemniku z przegródkami.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 xml:space="preserve">Globus fizyczno-polityczny podświetlany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3F5E0A">
                <w:rPr>
                  <w:rFonts w:ascii="Times New Roman" w:hAnsi="Times New Roman" w:cs="Times New Roman"/>
                  <w:kern w:val="36"/>
                </w:rPr>
                <w:t>420 mm</w:t>
              </w:r>
            </w:smartTag>
            <w:r w:rsidRPr="003F5E0A">
              <w:rPr>
                <w:rFonts w:ascii="Times New Roman" w:hAnsi="Times New Roman" w:cs="Times New Roman"/>
                <w:kern w:val="36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Duży globus. Mapa polityczna i fizyczna, 2w1: zgaszony to mapa polityczna, po podświetleniu zmienia się na fizyczną. 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Globus 420 fizyczny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Globus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3F5E0A">
                <w:rPr>
                  <w:rFonts w:ascii="Times New Roman" w:hAnsi="Times New Roman" w:cs="Times New Roman"/>
                  <w:shd w:val="clear" w:color="auto" w:fill="FDFDFD"/>
                </w:rPr>
                <w:t>420 mm</w:t>
              </w:r>
            </w:smartTag>
            <w:r w:rsidRPr="003F5E0A">
              <w:rPr>
                <w:rFonts w:ascii="Times New Roman" w:hAnsi="Times New Roman" w:cs="Times New Roman"/>
                <w:shd w:val="clear" w:color="auto" w:fill="FDFDFD"/>
              </w:rPr>
              <w:t>, mapa fizyczna, plastikowa niska stopka, aluminiowa cięciwa.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Wymiary (około): średnica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3F5E0A">
                <w:rPr>
                  <w:rFonts w:ascii="Times New Roman" w:hAnsi="Times New Roman" w:cs="Times New Roman"/>
                  <w:shd w:val="clear" w:color="auto" w:fill="FDFDFD"/>
                </w:rPr>
                <w:t>420 mm</w:t>
              </w:r>
            </w:smartTag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3F5E0A">
                <w:rPr>
                  <w:rFonts w:ascii="Times New Roman" w:hAnsi="Times New Roman" w:cs="Times New Roman"/>
                  <w:shd w:val="clear" w:color="auto" w:fill="FDFDFD"/>
                </w:rPr>
                <w:t>620 mm</w:t>
              </w:r>
            </w:smartTag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bCs/>
                <w:shd w:val="clear" w:color="auto" w:fill="FDFDFD"/>
              </w:rPr>
              <w:t>Skala</w:t>
            </w:r>
            <w:r w:rsidRPr="003F5E0A">
              <w:rPr>
                <w:rFonts w:ascii="Times New Roman" w:hAnsi="Times New Roman" w:cs="Times New Roman"/>
                <w:shd w:val="clear" w:color="auto" w:fill="FDFDFD"/>
              </w:rPr>
              <w:t>: 1:30 000 000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Stojak na mapy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Konstrukcja na bazie kształtowników metalowych na kółkach służąca do prezentowania map oraz plansz. Wysięg ramienia od 1400 do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3F5E0A">
                <w:rPr>
                  <w:rFonts w:ascii="Times New Roman" w:hAnsi="Times New Roman" w:cs="Times New Roman"/>
                  <w:shd w:val="clear" w:color="auto" w:fill="FDFDFD"/>
                </w:rPr>
                <w:t>2500 mm</w:t>
              </w:r>
            </w:smartTag>
            <w:r w:rsidRPr="003F5E0A">
              <w:rPr>
                <w:rFonts w:ascii="Times New Roman" w:hAnsi="Times New Roman" w:cs="Times New Roman"/>
                <w:shd w:val="clear" w:color="auto" w:fill="FDFDFD"/>
              </w:rPr>
              <w:t>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Polska mapa ścienna dwustronna fizyczna do ćwiczeń 1:500 000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Mapa ścienna Polska fizyczna dwustronna z wersją do ćwiczeń w skali 1:500000. Rewers mapy to ćwiczeniowa wersja mapy (bez nazewnictwa).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Świat mapa ścienna fizyczna geograficzna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Świat – mapa ścienna fizyczna w skali 1:18 000 000 lub 1:19 000 000 przedstawiająca ukształtowanie powierzchni (zastosowano metodę hipsometryczną), rozmieszczenie obiektów hydrograficznych, lokalizację wybranych miast; dodatkowo zamieszczono mapy </w:t>
            </w:r>
            <w:proofErr w:type="spellStart"/>
            <w:r w:rsidRPr="003F5E0A">
              <w:rPr>
                <w:rFonts w:ascii="Times New Roman" w:hAnsi="Times New Roman" w:cs="Times New Roman"/>
                <w:shd w:val="clear" w:color="auto" w:fill="FDFDFD"/>
              </w:rPr>
              <w:t>ogólnogeograficzne</w:t>
            </w:r>
            <w:proofErr w:type="spellEnd"/>
            <w:r w:rsidRPr="003F5E0A">
              <w:rPr>
                <w:rFonts w:ascii="Times New Roman" w:hAnsi="Times New Roman" w:cs="Times New Roman"/>
                <w:shd w:val="clear" w:color="auto" w:fill="FDFDFD"/>
              </w:rPr>
              <w:t xml:space="preserve"> Arktyki i Antarktydy.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Europa 1:3 300 000. Mapa ścienna fizyczno-konturowa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Mapa ścienna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Skala: 1:3 300 000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Format (około): 190 x 140cm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Oprawa: mapa laminowana, rurki PCV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DFD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Opis: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DFDFD"/>
              </w:rPr>
              <w:t>Ścienna, dwustronna mapa Europy w skali 1:3 300 000. Mapa prezentuje treść fizyczną na jednej stronie, na rewersie mapę konturową.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 xml:space="preserve">Walizka </w:t>
            </w:r>
            <w:proofErr w:type="spellStart"/>
            <w:r w:rsidRPr="003F5E0A">
              <w:rPr>
                <w:rFonts w:ascii="Times New Roman" w:hAnsi="Times New Roman" w:cs="Times New Roman"/>
                <w:kern w:val="36"/>
              </w:rPr>
              <w:t>Ekobadacza</w:t>
            </w:r>
            <w:proofErr w:type="spellEnd"/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Zestaw umożliwia przeprowadzenie łącznie ok. 500 testów kolorystycznych na zawartość w wodzie: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azotynów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azotanów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fosforanów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amoniaku</w:t>
            </w:r>
          </w:p>
          <w:p w:rsidR="003F5E0A" w:rsidRPr="003F5E0A" w:rsidRDefault="003F5E0A" w:rsidP="008E11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jonów żelaza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oraz określenie:</w:t>
            </w:r>
          </w:p>
          <w:p w:rsidR="003F5E0A" w:rsidRPr="003F5E0A" w:rsidRDefault="003F5E0A" w:rsidP="008E110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skali twardości wody</w:t>
            </w:r>
          </w:p>
          <w:p w:rsidR="003F5E0A" w:rsidRPr="003F5E0A" w:rsidRDefault="003F5E0A" w:rsidP="008E110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stopnia kwasowości – </w:t>
            </w:r>
            <w:proofErr w:type="spellStart"/>
            <w:r w:rsidRPr="003F5E0A">
              <w:rPr>
                <w:rFonts w:ascii="Times New Roman" w:hAnsi="Times New Roman" w:cs="Times New Roman"/>
              </w:rPr>
              <w:t>pH</w:t>
            </w:r>
            <w:proofErr w:type="spellEnd"/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bCs/>
                <w:shd w:val="clear" w:color="auto" w:fill="FFFFFF"/>
              </w:rPr>
              <w:t>Wyposażenie: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Szczegółowa instrukcja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Notatnik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3F5E0A">
              <w:rPr>
                <w:rFonts w:ascii="Times New Roman" w:hAnsi="Times New Roman" w:cs="Times New Roman"/>
              </w:rPr>
              <w:t>Helliga</w:t>
            </w:r>
            <w:proofErr w:type="spellEnd"/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Strzykawka 5 ml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Strzykawka 10 ml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Bibuły osuszające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Lupa powiększająca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Probówka </w:t>
            </w:r>
            <w:proofErr w:type="spellStart"/>
            <w:r w:rsidRPr="003F5E0A">
              <w:rPr>
                <w:rFonts w:ascii="Times New Roman" w:hAnsi="Times New Roman" w:cs="Times New Roman"/>
              </w:rPr>
              <w:t>okrągłodenna</w:t>
            </w:r>
            <w:proofErr w:type="spellEnd"/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Stojak plastikowy do probówek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Łyżeczka do poboru próbek gleby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Płytka porcelanowa kwasomierza </w:t>
            </w:r>
            <w:proofErr w:type="spellStart"/>
            <w:r w:rsidRPr="003F5E0A">
              <w:rPr>
                <w:rFonts w:ascii="Times New Roman" w:hAnsi="Times New Roman" w:cs="Times New Roman"/>
              </w:rPr>
              <w:t>Helliga</w:t>
            </w:r>
            <w:proofErr w:type="spellEnd"/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Trzy łyżeczki do poboru odczynników sypkich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Trzy próbówki analityczne płaskodenne z korkami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Zalaminowane skale barwne do odczytywania wyników</w:t>
            </w:r>
          </w:p>
          <w:p w:rsidR="003F5E0A" w:rsidRPr="003F5E0A" w:rsidRDefault="003F5E0A" w:rsidP="008E110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15/</w:t>
            </w:r>
            <w:proofErr w:type="spellStart"/>
            <w:r w:rsidRPr="003F5E0A">
              <w:rPr>
                <w:rFonts w:ascii="Times New Roman" w:hAnsi="Times New Roman" w:cs="Times New Roman"/>
              </w:rPr>
              <w:t>cie</w:t>
            </w:r>
            <w:proofErr w:type="spellEnd"/>
            <w:r w:rsidRPr="003F5E0A">
              <w:rPr>
                <w:rFonts w:ascii="Times New Roman" w:hAnsi="Times New Roman" w:cs="Times New Roman"/>
              </w:rPr>
              <w:t xml:space="preserve"> plastikowych buteleczek z mianowanymi roztworami wskaźników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Siateczka do usuwania zanieczyszczeń mechanicznych z pola poboru wody</w:t>
            </w:r>
          </w:p>
        </w:tc>
      </w:tr>
      <w:tr w:rsidR="003F5E0A" w:rsidRPr="003F5E0A" w:rsidTr="003F5E0A">
        <w:trPr>
          <w:trHeight w:val="35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Bryły, wielościany prawidłowe - </w:t>
            </w:r>
            <w:proofErr w:type="spellStart"/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kpl</w:t>
            </w:r>
            <w:proofErr w:type="spellEnd"/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 6 szt.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E0A">
              <w:rPr>
                <w:rFonts w:ascii="Times New Roman" w:hAnsi="Times New Roman" w:cs="Times New Roman"/>
                <w:b/>
              </w:rPr>
              <w:t xml:space="preserve">Bryły, wielościany prawidłowe - </w:t>
            </w:r>
            <w:proofErr w:type="spellStart"/>
            <w:r w:rsidRPr="003F5E0A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3F5E0A">
              <w:rPr>
                <w:rFonts w:ascii="Times New Roman" w:hAnsi="Times New Roman" w:cs="Times New Roman"/>
                <w:b/>
              </w:rPr>
              <w:t>. 6 szt.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Zestaw 6 brył geometrycznych, wykonanych z przezroczystego tworzywa sztucznego z zaznaczonymi wysokościami i przekątnymi.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wysokość brył: 17 cm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waga zestawu: 1,75 kg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 w skład wielościanów prawidłowych wchodzą: 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graniastosłup o podstawie kwadratu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graniastosłup o podstawie sześciokąta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graniastosłup o podstawie trójkąta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ostrosłup o podstawie sześciokąta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ostrosłup o podstawie czworokąta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* ostrosłup o podstawie trójkąta</w:t>
            </w:r>
            <w:r w:rsidRPr="003F5E0A">
              <w:rPr>
                <w:rFonts w:ascii="Times New Roman" w:hAnsi="Times New Roman" w:cs="Times New Roman"/>
              </w:rPr>
              <w:tab/>
              <w:t xml:space="preserve"> </w:t>
            </w:r>
            <w:r w:rsidRPr="003F5E0A">
              <w:rPr>
                <w:rFonts w:ascii="Times New Roman" w:hAnsi="Times New Roman" w:cs="Times New Roman"/>
              </w:rPr>
              <w:tab/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17</w:t>
            </w:r>
          </w:p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pacing w:val="-20"/>
                <w:kern w:val="36"/>
              </w:rPr>
              <w:t>Wielkie bryły szkieletowe - 7 sztuk</w:t>
            </w:r>
            <w:r w:rsidRPr="003F5E0A">
              <w:rPr>
                <w:rFonts w:ascii="Times New Roman" w:hAnsi="Times New Roman" w:cs="Times New Roman"/>
              </w:rPr>
              <w:t xml:space="preserve"> 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7 szkieletów z metalu lakierowanego proszkowo o wys. brył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F5E0A">
                <w:rPr>
                  <w:rFonts w:ascii="Times New Roman" w:hAnsi="Times New Roman" w:cs="Times New Roman"/>
                </w:rPr>
                <w:t>30 cm</w:t>
              </w:r>
            </w:smartTag>
            <w:r w:rsidRPr="003F5E0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F5E0A">
              <w:rPr>
                <w:b/>
                <w:sz w:val="22"/>
                <w:szCs w:val="22"/>
              </w:rPr>
              <w:t>Wielkie bryły szkieletowe - 7 sztuk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Zawartość: 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7 szkieletów z metalu lakierowanego proszkowo - wys. brył 30 cm: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sześcian, prostopadłościan, graniastosłup o podstawie trójkąta, graniastosłup o podstawie sześciokąta, czworościan, ostrosłup o podstawie trójkąta, ostrosłup o podstawie sześciokąta, 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kłębek wełny, 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odważnik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3F5E0A">
                <w:rPr>
                  <w:sz w:val="22"/>
                  <w:szCs w:val="22"/>
                </w:rPr>
                <w:t>50 g</w:t>
              </w:r>
            </w:smartTag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F5E0A" w:rsidRPr="003F5E0A" w:rsidRDefault="003F5E0A" w:rsidP="003F5E0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Bryły Wielościany nieregularne komplet 6 szt.</w:t>
            </w:r>
            <w:r w:rsidRPr="003F5E0A">
              <w:rPr>
                <w:rFonts w:ascii="Times New Roman" w:hAnsi="Times New Roman" w:cs="Times New Roman"/>
              </w:rPr>
              <w:t xml:space="preserve"> Zestaw 6 brył geometrycznych, wykonanych z przeźroczystego tworzywa sztucznego z zaznaczonymi wysokościami i przekątnymi.</w:t>
            </w:r>
            <w:r w:rsidRPr="003F5E0A">
              <w:rPr>
                <w:rFonts w:ascii="Times New Roman" w:hAnsi="Times New Roman" w:cs="Times New Roman"/>
              </w:rPr>
              <w:br/>
              <w:t>wysokość brył: 16 cm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F5E0A">
              <w:rPr>
                <w:rFonts w:ascii="Times New Roman" w:hAnsi="Times New Roman" w:cs="Times New Roman"/>
                <w:b/>
                <w:kern w:val="36"/>
              </w:rPr>
              <w:t xml:space="preserve">Bryły Wielościany nieregularne komplet 6 </w:t>
            </w:r>
            <w:proofErr w:type="spellStart"/>
            <w:r w:rsidRPr="003F5E0A">
              <w:rPr>
                <w:rFonts w:ascii="Times New Roman" w:hAnsi="Times New Roman" w:cs="Times New Roman"/>
                <w:b/>
                <w:kern w:val="36"/>
              </w:rPr>
              <w:t>szt</w:t>
            </w:r>
            <w:proofErr w:type="spellEnd"/>
            <w:r w:rsidRPr="003F5E0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Zestaw 6 brył geometrycznych, wykonanych z przeźroczystego tworzywa sztucznego z zaznaczonymi wysokościami i przekątnymi.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wysokość brył: 16 cm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waga zestawu: 1,70 kg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w skład wielościanów nieregularnych wchodzą: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graniastosłup prosty o podstawie równoległoboku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graniastosłup pochyły o podstawie kwadratu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graniastosłup prosty o podstawie trapezu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ostrosłup o podstawie prostokąta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ostrosłup o podstawie kwadratu w którym jedną z krawędzi bocznych jest prostopadła do podstawy</w:t>
            </w:r>
            <w:r w:rsidRPr="003F5E0A">
              <w:rPr>
                <w:rStyle w:val="apple-converted-space"/>
                <w:shd w:val="clear" w:color="auto" w:fill="FFFFFF"/>
              </w:rPr>
              <w:t> </w:t>
            </w:r>
            <w:r w:rsidRPr="003F5E0A">
              <w:rPr>
                <w:rFonts w:ascii="Times New Roman" w:hAnsi="Times New Roman" w:cs="Times New Roman"/>
              </w:rPr>
              <w:br/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>&gt; ostrosłup o podstawie trójkąta w którym jedną z krawędzi bocznych jest prostopadła do podstawy</w:t>
            </w:r>
          </w:p>
        </w:tc>
      </w:tr>
      <w:tr w:rsidR="003F5E0A" w:rsidRPr="003F5E0A" w:rsidTr="003F5E0A">
        <w:trPr>
          <w:trHeight w:val="8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19</w:t>
            </w:r>
          </w:p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kern w:val="36"/>
              </w:rPr>
              <w:t>Bryły do mierzenia objętości komplet 4 szt.</w:t>
            </w:r>
            <w:r w:rsidRPr="003F5E0A">
              <w:rPr>
                <w:rFonts w:ascii="Times New Roman" w:hAnsi="Times New Roman" w:cs="Times New Roman"/>
              </w:rPr>
              <w:t xml:space="preserve"> Zestaw 4 brył geometrycznych wykonanych z przeźroczystego tworzywa sztucznego. Wsypując jakikolwiek sypki materiał możemy porównać objętości poszczególnych </w:t>
            </w:r>
            <w:r w:rsidRPr="003F5E0A">
              <w:rPr>
                <w:rFonts w:ascii="Times New Roman" w:hAnsi="Times New Roman" w:cs="Times New Roman"/>
              </w:rPr>
              <w:lastRenderedPageBreak/>
              <w:t>brył.</w:t>
            </w:r>
            <w:r w:rsidRPr="003F5E0A">
              <w:rPr>
                <w:rFonts w:ascii="Times New Roman" w:hAnsi="Times New Roman" w:cs="Times New Roman"/>
              </w:rPr>
              <w:br/>
              <w:t>wysokość brył: 15 cm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Bryły do mierzenia objętości komplet 4 szt.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Zestaw 4 brył geometrycznych wykonanych z przeźroczystego tworzywa sztucznego.</w:t>
            </w:r>
            <w:r w:rsidRPr="003F5E0A">
              <w:rPr>
                <w:sz w:val="22"/>
                <w:szCs w:val="22"/>
              </w:rPr>
              <w:br/>
              <w:t xml:space="preserve">wysokość brył: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F5E0A">
                <w:rPr>
                  <w:sz w:val="22"/>
                  <w:szCs w:val="22"/>
                </w:rPr>
                <w:t>15 cm</w:t>
              </w:r>
            </w:smartTag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 xml:space="preserve">waga zestawu: </w:t>
            </w:r>
            <w:smartTag w:uri="urn:schemas-microsoft-com:office:smarttags" w:element="metricconverter">
              <w:smartTagPr>
                <w:attr w:name="ProductID" w:val="1,15 kg"/>
              </w:smartTagPr>
              <w:r w:rsidRPr="003F5E0A">
                <w:rPr>
                  <w:sz w:val="22"/>
                  <w:szCs w:val="22"/>
                </w:rPr>
                <w:t>1,15 kg</w:t>
              </w:r>
            </w:smartTag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w skład zestawu brył do mierzenia objętości wchodzą:</w:t>
            </w:r>
            <w:r w:rsidRPr="003F5E0A">
              <w:rPr>
                <w:sz w:val="22"/>
                <w:szCs w:val="22"/>
              </w:rPr>
              <w:br/>
              <w:t>&gt; graniastosłup o podstawie kwadratu</w:t>
            </w:r>
            <w:r w:rsidRPr="003F5E0A">
              <w:rPr>
                <w:sz w:val="22"/>
                <w:szCs w:val="22"/>
              </w:rPr>
              <w:br/>
              <w:t>&gt; graniastosłup o podstawie trójkąta</w:t>
            </w:r>
            <w:r w:rsidRPr="003F5E0A">
              <w:rPr>
                <w:sz w:val="22"/>
                <w:szCs w:val="22"/>
              </w:rPr>
              <w:br/>
              <w:t>&gt; ostrosłup o podstawie kwadratu</w:t>
            </w:r>
            <w:r w:rsidRPr="003F5E0A">
              <w:rPr>
                <w:sz w:val="22"/>
                <w:szCs w:val="22"/>
              </w:rPr>
              <w:br/>
              <w:t>&gt; ostrosłup o podstawie trójkąta</w:t>
            </w:r>
          </w:p>
        </w:tc>
      </w:tr>
      <w:tr w:rsidR="003F5E0A" w:rsidRPr="003F5E0A" w:rsidTr="003F5E0A">
        <w:trPr>
          <w:trHeight w:val="29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20</w:t>
            </w:r>
          </w:p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Bryły obrotowe. Komplet 6 sztuk. Zestaw 6 brył geometrycznych, wykonanych z przeźroczystego tworzywa sztucznego z zaznaczonymi wysokościami, przekątnymi i płaszczyznami przekroju.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5E0A">
              <w:rPr>
                <w:sz w:val="22"/>
                <w:szCs w:val="22"/>
              </w:rPr>
              <w:t>Wysokość brył: 17 cm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3F5E0A">
              <w:rPr>
                <w:rFonts w:ascii="Times New Roman" w:hAnsi="Times New Roman" w:cs="Times New Roman"/>
                <w:b/>
                <w:kern w:val="36"/>
              </w:rPr>
              <w:t>Bryły obrotowe. Komplet 6 sztuk.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Zestaw 6 brył geometrycznych, wykonanych z przeźroczystego tworzywa sztucznego z zaznaczonymi wysokościami, przekątnymi i płaszczyznami przekroju.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Wysokość brył: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F5E0A">
                <w:rPr>
                  <w:rFonts w:ascii="Times New Roman" w:hAnsi="Times New Roman" w:cs="Times New Roman"/>
                </w:rPr>
                <w:t>17 cm</w:t>
              </w:r>
            </w:smartTag>
            <w:r w:rsidRPr="003F5E0A">
              <w:rPr>
                <w:rFonts w:ascii="Times New Roman" w:hAnsi="Times New Roman" w:cs="Times New Roman"/>
              </w:rPr>
              <w:br/>
              <w:t xml:space="preserve">Waga zestawu: </w:t>
            </w:r>
            <w:smartTag w:uri="urn:schemas-microsoft-com:office:smarttags" w:element="metricconverter">
              <w:smartTagPr>
                <w:attr w:name="ProductID" w:val="1,35 kg"/>
              </w:smartTagPr>
              <w:r w:rsidRPr="003F5E0A">
                <w:rPr>
                  <w:rFonts w:ascii="Times New Roman" w:hAnsi="Times New Roman" w:cs="Times New Roman"/>
                </w:rPr>
                <w:t>1,35 kg</w:t>
              </w:r>
            </w:smartTag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 skład brył obrotowych wchodzą: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walec z zaznaczonymi przekątnymi i wysokością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walec z płaszczyznami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stożek z zaznaczonymi przekątnymi i wysokością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stożek z płaszczyznami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kula z płaszczyznami, przekrojem i promieniem</w:t>
            </w:r>
          </w:p>
          <w:p w:rsidR="003F5E0A" w:rsidRPr="003F5E0A" w:rsidRDefault="003F5E0A" w:rsidP="008E110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kula z przekątnymi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21</w:t>
            </w:r>
          </w:p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Trening matematyczny dzielenie do 100</w:t>
            </w:r>
          </w:p>
          <w:p w:rsidR="003F5E0A" w:rsidRPr="003F5E0A" w:rsidRDefault="003F5E0A" w:rsidP="003F5E0A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3F5E0A">
              <w:rPr>
                <w:rFonts w:ascii="Times New Roman" w:hAnsi="Times New Roman" w:cs="Times New Roman"/>
                <w:b/>
                <w:kern w:val="36"/>
              </w:rPr>
              <w:t>Trening matematyczny dzielenie do 100</w:t>
            </w:r>
          </w:p>
          <w:p w:rsidR="003F5E0A" w:rsidRPr="003F5E0A" w:rsidRDefault="003F5E0A" w:rsidP="008E11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bdr w:val="none" w:sz="0" w:space="0" w:color="auto" w:frame="1"/>
              </w:rPr>
              <w:t xml:space="preserve">zestaw 120 dwustronnych kart wykonanych z tworzywa i drukowane dwustronnie: z jednej strony zadanie, a na rewersie odpowiedź wymiar kart 4,5 x </w:t>
            </w:r>
            <w:smartTag w:uri="urn:schemas-microsoft-com:office:smarttags" w:element="metricconverter">
              <w:smartTagPr>
                <w:attr w:name="ProductID" w:val="8,5 cm"/>
              </w:smartTagPr>
              <w:r w:rsidRPr="003F5E0A">
                <w:rPr>
                  <w:rFonts w:ascii="Times New Roman" w:hAnsi="Times New Roman" w:cs="Times New Roman"/>
                  <w:bdr w:val="none" w:sz="0" w:space="0" w:color="auto" w:frame="1"/>
                </w:rPr>
                <w:t>8,5 cm</w:t>
              </w:r>
            </w:smartTag>
            <w:r w:rsidRPr="003F5E0A">
              <w:rPr>
                <w:rFonts w:ascii="Times New Roman" w:hAnsi="Times New Roman" w:cs="Times New Roman"/>
                <w:bdr w:val="none" w:sz="0" w:space="0" w:color="auto" w:frame="1"/>
              </w:rPr>
              <w:t>. Całość umieszczona w drewnianym pudełku.</w:t>
            </w:r>
          </w:p>
        </w:tc>
      </w:tr>
      <w:tr w:rsidR="003F5E0A" w:rsidRPr="003F5E0A" w:rsidTr="003F5E0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22</w:t>
            </w:r>
          </w:p>
          <w:p w:rsidR="003F5E0A" w:rsidRPr="003F5E0A" w:rsidRDefault="003F5E0A" w:rsidP="003F5E0A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F5E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Trening matematyczny mnożenie do 100</w:t>
            </w:r>
          </w:p>
          <w:p w:rsidR="003F5E0A" w:rsidRPr="003F5E0A" w:rsidRDefault="003F5E0A" w:rsidP="003F5E0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3F5E0A">
              <w:rPr>
                <w:rFonts w:ascii="Times New Roman" w:hAnsi="Times New Roman" w:cs="Times New Roman"/>
                <w:b/>
                <w:kern w:val="36"/>
              </w:rPr>
              <w:t>Trening matematyczny mnożenie do 100</w:t>
            </w:r>
          </w:p>
          <w:p w:rsidR="003F5E0A" w:rsidRPr="003F5E0A" w:rsidRDefault="003F5E0A" w:rsidP="008E11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bdr w:val="none" w:sz="0" w:space="0" w:color="auto" w:frame="1"/>
              </w:rPr>
              <w:t xml:space="preserve">zestaw 120 dwustronnych kart wykonanych z tworzywa i drukowane dwustronnie: z jednej strony zadanie, a na rewersie odpowiedź wymiar kart 4,5 x </w:t>
            </w:r>
            <w:smartTag w:uri="urn:schemas-microsoft-com:office:smarttags" w:element="metricconverter">
              <w:smartTagPr>
                <w:attr w:name="ProductID" w:val="8,5 cm"/>
              </w:smartTagPr>
              <w:r w:rsidRPr="003F5E0A">
                <w:rPr>
                  <w:rFonts w:ascii="Times New Roman" w:hAnsi="Times New Roman" w:cs="Times New Roman"/>
                  <w:bdr w:val="none" w:sz="0" w:space="0" w:color="auto" w:frame="1"/>
                </w:rPr>
                <w:t>8,5 cm</w:t>
              </w:r>
            </w:smartTag>
            <w:r w:rsidRPr="003F5E0A">
              <w:rPr>
                <w:rFonts w:ascii="Times New Roman" w:hAnsi="Times New Roman" w:cs="Times New Roman"/>
                <w:bdr w:val="none" w:sz="0" w:space="0" w:color="auto" w:frame="1"/>
              </w:rPr>
              <w:t>. Całość umieszczona w drewnianym pudełku.</w:t>
            </w:r>
          </w:p>
        </w:tc>
      </w:tr>
      <w:tr w:rsidR="003F5E0A" w:rsidRPr="003F5E0A" w:rsidTr="003F5E0A">
        <w:trPr>
          <w:trHeight w:val="39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  <w:shd w:val="clear" w:color="auto" w:fill="FFFFFF"/>
              </w:rPr>
              <w:t>UKŁADANKI SCHUBITRIX</w:t>
            </w:r>
            <w:r w:rsidRPr="003F5E0A">
              <w:rPr>
                <w:rFonts w:ascii="Times New Roman" w:hAnsi="Times New Roman" w:cs="Times New Roman"/>
              </w:rPr>
              <w:t>- ułamki dziesiętne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i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i dzielenie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dzielenie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i dzielenie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dzielenie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i odejmowanie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tabliczka mnożenia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- mnożenie przez liczbę 10 (w zakresie do 900)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2 ( zamiana zwykłego na dziesiętny 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1 ( zamiana niewłaściwego na zwykły 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czasu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zegar i odczytywanie czasu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powierzchni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objętości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długości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wagowe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5E0A">
              <w:rPr>
                <w:rFonts w:ascii="Times New Roman" w:hAnsi="Times New Roman" w:cs="Times New Roman"/>
                <w:b/>
                <w:shd w:val="clear" w:color="auto" w:fill="FFFFFF"/>
              </w:rPr>
              <w:t>Układanka</w:t>
            </w:r>
            <w:r w:rsidRPr="003F5E0A">
              <w:rPr>
                <w:rFonts w:ascii="Times New Roman" w:hAnsi="Times New Roman" w:cs="Times New Roman"/>
                <w:shd w:val="clear" w:color="auto" w:fill="FFFFFF"/>
              </w:rPr>
              <w:t xml:space="preserve"> na zasadach domina, elementy w kształcie trójkątów na każdym z boków zapisane są zadania lub odpowiedzi. 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Zawartość opakowania: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·  2 układanki po 24 elementy każda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 xml:space="preserve">·  elementy mają kształt trójkąta o boku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F5E0A">
                <w:rPr>
                  <w:rFonts w:ascii="Times New Roman" w:hAnsi="Times New Roman" w:cs="Times New Roman"/>
                </w:rPr>
                <w:t>6 cm</w:t>
              </w:r>
            </w:smartTag>
            <w:r w:rsidRPr="003F5E0A">
              <w:rPr>
                <w:rFonts w:ascii="Times New Roman" w:hAnsi="Times New Roman" w:cs="Times New Roman"/>
              </w:rPr>
              <w:t>, wykonane są ze sztywnego, lakierowanego kartonu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F5E0A">
              <w:rPr>
                <w:rFonts w:ascii="Times New Roman" w:hAnsi="Times New Roman" w:cs="Times New Roman"/>
              </w:rPr>
              <w:t>·  całość umieszczona w tekturowym pudełku ze specjalną wkładką do sortowania elementów</w:t>
            </w:r>
            <w:r w:rsidRPr="003F5E0A">
              <w:rPr>
                <w:rFonts w:ascii="Times New Roman" w:hAnsi="Times New Roman" w:cs="Times New Roman"/>
              </w:rPr>
              <w:br/>
              <w:t>Po 1 sztuce opakowań: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dziesiętne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i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i dzielenie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dzielenie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do 1000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i dzielenie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odejmowanie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dzielenie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dodawanie i odejmowanie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tabliczka mnożenia do 100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mnożenie przez liczbę 10 (w zakresie do 900)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2 ( zamiana zwykłego na dziesiętny 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ułamki 1 ( zamiana niewłaściwego na zwykły )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czasu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zegar i odczytywanie czasu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lastRenderedPageBreak/>
              <w:t>- miary powierzchni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objętości</w:t>
            </w:r>
          </w:p>
          <w:p w:rsidR="003F5E0A" w:rsidRPr="003F5E0A" w:rsidRDefault="003F5E0A" w:rsidP="003F5E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długości</w:t>
            </w:r>
          </w:p>
          <w:p w:rsidR="003F5E0A" w:rsidRPr="003F5E0A" w:rsidRDefault="003F5E0A" w:rsidP="003F5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A">
              <w:rPr>
                <w:rFonts w:ascii="Times New Roman" w:hAnsi="Times New Roman" w:cs="Times New Roman"/>
              </w:rPr>
              <w:t>- miary wagowe</w:t>
            </w:r>
          </w:p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E0A" w:rsidRPr="009F5915" w:rsidRDefault="003F5E0A" w:rsidP="00047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DBC" w:rsidRPr="009F5915" w:rsidRDefault="00047DBC" w:rsidP="00047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15">
        <w:rPr>
          <w:rFonts w:ascii="Times New Roman" w:hAnsi="Times New Roman" w:cs="Times New Roman"/>
          <w:b/>
          <w:sz w:val="24"/>
          <w:szCs w:val="24"/>
        </w:rPr>
        <w:t>Zadanie 2 Pomoce dydaktyczne dla SP Wola Jachowa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6095"/>
      </w:tblGrid>
      <w:tr w:rsidR="003F5E0A" w:rsidRPr="003F5E0A" w:rsidTr="00E70635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(ilość)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E70635" w:rsidP="003F5E0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F5E0A">
              <w:rPr>
                <w:rFonts w:ascii="Times New Roman" w:hAnsi="Times New Roman" w:cs="Times New Roman"/>
                <w:b/>
                <w:bCs/>
              </w:rPr>
              <w:t>Opis pomocy</w:t>
            </w: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Ziemi, zestaw skał i minerałów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Globus fizyczno-polityczny podświetlany 420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Globus 420 fizyczny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 biologiczny -optyczny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Model blokowy skóry człowieka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czaszki człowieka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Model DNA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Mózg człowieka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Stacja pogody przenośna z rączką – 5 przyrządów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Walizka </w:t>
            </w:r>
            <w:proofErr w:type="spellStart"/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Ekobadacza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Plansza - układ okresowy pierwiastków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A" w:rsidRDefault="003F5E0A" w:rsidP="003F5E0A">
            <w:pPr>
              <w:jc w:val="center"/>
              <w:rPr>
                <w:u w:val="single"/>
              </w:rPr>
            </w:pPr>
          </w:p>
        </w:tc>
      </w:tr>
      <w:tr w:rsidR="003F5E0A" w:rsidRPr="003F5E0A" w:rsidTr="00E7063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Kolekcja bryły pełne i transparentne z wyjmowanymi siatkami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Bryły porównawcze transparentne - 10 cm - 17 brył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Ułamki magnetyczne tablicowe 100 cm x 10 cm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Bryły szkieletowe - zestaw do budowy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Liczby w</w:t>
            </w:r>
            <w:bookmarkStart w:id="0" w:name="_GoBack"/>
            <w:bookmarkEnd w:id="0"/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kolorach / ułamki  z 3 rodzajami jednostek - wersja magnetyczna, demonstracyjna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Pomoc do odbić symetrycznych  i lustrzanych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Ułamki dla ucznia na ławkę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Siatki brył i figur geometrycznych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Magnetyczne wielokąty  96 elementów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Liczmany tablicowe dwustronne magnetyczne ze znakami + sortownik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UKŁADANKI SCHUBITRIX- ułamki dziesiętne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Zestaw szkolny 6-pak  - 6 x </w:t>
            </w:r>
            <w:proofErr w:type="spellStart"/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Ozobot</w:t>
            </w:r>
            <w:proofErr w:type="spellEnd"/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Bit - 3 białe i 3 czarne + kart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Zestaw matematyczny z małą dwustronną matą do kodowania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kl.5-8 SP Atlas geograficzny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>
            <w:pPr>
              <w:rPr>
                <w:u w:val="single"/>
              </w:rPr>
            </w:pPr>
          </w:p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Stempel drzewko - liczymy do 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Magiczny trójkąt matematyczny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Małe plansze - zegar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Nauka czasu - zestaw z zegarem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Stempel do działań matematycznych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Butelki menzurki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Rodzina – liczmany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Przewlekanki</w:t>
            </w:r>
            <w:proofErr w:type="spellEnd"/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Dłonie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Miseczki do sortowania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Guziki do sortowania i nawlekania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  <w:tr w:rsidR="003F5E0A" w:rsidRPr="003F5E0A" w:rsidTr="00E706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0A" w:rsidRPr="003F5E0A" w:rsidRDefault="003F5E0A" w:rsidP="003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Drewniany stempel - zegar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0A" w:rsidRPr="003F5E0A" w:rsidRDefault="003F5E0A" w:rsidP="003F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0A" w:rsidRDefault="003F5E0A" w:rsidP="003F5E0A"/>
        </w:tc>
      </w:tr>
    </w:tbl>
    <w:p w:rsidR="003F5E0A" w:rsidRDefault="003F5E0A" w:rsidP="00047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0A" w:rsidRDefault="003F5E0A" w:rsidP="00047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BB" w:rsidRPr="000A2B13" w:rsidRDefault="002C09BB" w:rsidP="0004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9BB" w:rsidRPr="000A2B13" w:rsidSect="00E11674">
      <w:headerReference w:type="default" r:id="rId8"/>
      <w:footerReference w:type="default" r:id="rId9"/>
      <w:pgSz w:w="11906" w:h="16838"/>
      <w:pgMar w:top="1702" w:right="851" w:bottom="851" w:left="1134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BE" w:rsidRDefault="00AC11BE" w:rsidP="003D3A2B">
      <w:pPr>
        <w:spacing w:after="0" w:line="240" w:lineRule="auto"/>
      </w:pPr>
      <w:r>
        <w:separator/>
      </w:r>
    </w:p>
  </w:endnote>
  <w:endnote w:type="continuationSeparator" w:id="0">
    <w:p w:rsidR="00AC11BE" w:rsidRDefault="00AC11BE" w:rsidP="003D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0622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891417819"/>
          <w:docPartObj>
            <w:docPartGallery w:val="Page Numbers (Top of Page)"/>
            <w:docPartUnique/>
          </w:docPartObj>
        </w:sdtPr>
        <w:sdtEndPr/>
        <w:sdtContent>
          <w:p w:rsidR="00287B9E" w:rsidRDefault="00287B9E">
            <w:pPr>
              <w:pStyle w:val="Stopka"/>
              <w:jc w:val="right"/>
            </w:pPr>
            <w:r w:rsidRPr="003D3A2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706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D3A2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706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3D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7B9E" w:rsidRDefault="00287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BE" w:rsidRDefault="00AC11BE" w:rsidP="003D3A2B">
      <w:pPr>
        <w:spacing w:after="0" w:line="240" w:lineRule="auto"/>
      </w:pPr>
      <w:r>
        <w:separator/>
      </w:r>
    </w:p>
  </w:footnote>
  <w:footnote w:type="continuationSeparator" w:id="0">
    <w:p w:rsidR="00AC11BE" w:rsidRDefault="00AC11BE" w:rsidP="003D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A5" w:rsidRPr="007D7611" w:rsidRDefault="00B76DA5" w:rsidP="00B76DA5">
    <w:pPr>
      <w:ind w:left="1418" w:hanging="1418"/>
      <w:jc w:val="both"/>
      <w:rPr>
        <w:rFonts w:ascii="Times New Roman" w:hAnsi="Times New Roman" w:cs="Times New Roman"/>
        <w:sz w:val="20"/>
        <w:szCs w:val="20"/>
        <w:u w:val="single"/>
      </w:rPr>
    </w:pPr>
    <w:r w:rsidRPr="007D7611">
      <w:rPr>
        <w:rFonts w:ascii="Times New Roman" w:eastAsia="Arial-BoldMT" w:hAnsi="Times New Roman" w:cs="Times New Roman"/>
        <w:b/>
        <w:bCs/>
        <w:color w:val="000000"/>
        <w:sz w:val="20"/>
        <w:szCs w:val="20"/>
        <w:u w:val="single"/>
      </w:rPr>
      <w:t xml:space="preserve">IR.271.1.21.2020 </w:t>
    </w:r>
    <w:r w:rsidRPr="007D7611">
      <w:rPr>
        <w:rFonts w:ascii="Times New Roman" w:eastAsia="Arial-BoldMT" w:hAnsi="Times New Roman" w:cs="Times New Roman"/>
        <w:b/>
        <w:bCs/>
        <w:color w:val="0000FF"/>
        <w:sz w:val="20"/>
        <w:szCs w:val="20"/>
        <w:u w:val="single"/>
      </w:rPr>
      <w:t>Doposażenie szkół podstawowych w Górnie i Woli Jachowej w ramach projektu pn.: „Wzrost jakości kształcenia poprzez rozbudowę infrastruktury sportowej i doposażenie pracowni matematyczno-przyrodniczych w Gminie Górno”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Verdana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448B4673"/>
    <w:multiLevelType w:val="multilevel"/>
    <w:tmpl w:val="EFE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76655"/>
    <w:multiLevelType w:val="multilevel"/>
    <w:tmpl w:val="221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37C51"/>
    <w:multiLevelType w:val="multilevel"/>
    <w:tmpl w:val="EB9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B483F"/>
    <w:multiLevelType w:val="multilevel"/>
    <w:tmpl w:val="A6A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D4990"/>
    <w:multiLevelType w:val="hybridMultilevel"/>
    <w:tmpl w:val="E07C8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162061"/>
    <w:multiLevelType w:val="multilevel"/>
    <w:tmpl w:val="9F2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BB"/>
    <w:rsid w:val="00047DBC"/>
    <w:rsid w:val="000A2B13"/>
    <w:rsid w:val="00185AD3"/>
    <w:rsid w:val="0023735D"/>
    <w:rsid w:val="002725F5"/>
    <w:rsid w:val="00287B9E"/>
    <w:rsid w:val="002928BC"/>
    <w:rsid w:val="00296F14"/>
    <w:rsid w:val="002C09BB"/>
    <w:rsid w:val="00366F8E"/>
    <w:rsid w:val="003D3A2B"/>
    <w:rsid w:val="003F5E0A"/>
    <w:rsid w:val="00550B7F"/>
    <w:rsid w:val="00855C53"/>
    <w:rsid w:val="008B3F8F"/>
    <w:rsid w:val="008E1109"/>
    <w:rsid w:val="009009A5"/>
    <w:rsid w:val="00AC11BE"/>
    <w:rsid w:val="00B76DA5"/>
    <w:rsid w:val="00CD671B"/>
    <w:rsid w:val="00D33BE6"/>
    <w:rsid w:val="00E11674"/>
    <w:rsid w:val="00E11849"/>
    <w:rsid w:val="00E70635"/>
    <w:rsid w:val="00EA7164"/>
    <w:rsid w:val="00E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F7A8B4-2FC2-457C-9C8D-2530155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B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5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9B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9B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2C09BB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C09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pl-PL"/>
    </w:rPr>
  </w:style>
  <w:style w:type="character" w:customStyle="1" w:styleId="AkapitzlistZnak">
    <w:name w:val="Akapit z listą Znak"/>
    <w:link w:val="Akapitzlist"/>
    <w:locked/>
    <w:rsid w:val="002C09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2C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09B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09BB"/>
    <w:rPr>
      <w:rFonts w:ascii="Calibri" w:hAnsi="Calibri"/>
      <w:szCs w:val="21"/>
    </w:rPr>
  </w:style>
  <w:style w:type="paragraph" w:customStyle="1" w:styleId="Tabelapozycja">
    <w:name w:val="Tabela pozycja"/>
    <w:basedOn w:val="Normalny"/>
    <w:rsid w:val="00EA7164"/>
    <w:pPr>
      <w:spacing w:after="0" w:line="240" w:lineRule="auto"/>
    </w:pPr>
    <w:rPr>
      <w:rFonts w:ascii="Arial" w:eastAsia="MS Outlook" w:hAnsi="Arial" w:cs="Times New Roman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A716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716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8BC"/>
    <w:rPr>
      <w:sz w:val="16"/>
      <w:szCs w:val="16"/>
    </w:rPr>
  </w:style>
  <w:style w:type="paragraph" w:customStyle="1" w:styleId="Standard">
    <w:name w:val="Standard"/>
    <w:rsid w:val="002928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928B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D3A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A2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A2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5E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rsid w:val="003F5E0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atex.pl/catalog/fizyka/meteorologia_telluria/product-tellurium_szkolne/sku-1040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</dc:creator>
  <cp:keywords/>
  <dc:description/>
  <cp:lastModifiedBy>Lukasz Papis</cp:lastModifiedBy>
  <cp:revision>4</cp:revision>
  <dcterms:created xsi:type="dcterms:W3CDTF">2020-12-30T21:31:00Z</dcterms:created>
  <dcterms:modified xsi:type="dcterms:W3CDTF">2020-12-30T22:35:00Z</dcterms:modified>
</cp:coreProperties>
</file>