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228" w:rsidRDefault="00D96228" w:rsidP="004E6A48">
      <w:pPr>
        <w:pStyle w:val="Tekstpodstawowy"/>
        <w:spacing w:line="360" w:lineRule="auto"/>
        <w:jc w:val="center"/>
      </w:pPr>
      <w:r>
        <w:t>Zamawiający:</w:t>
      </w:r>
    </w:p>
    <w:p w:rsidR="00D96228" w:rsidRDefault="00D96228" w:rsidP="004E6A48">
      <w:pPr>
        <w:pStyle w:val="Tekstpodstawowy"/>
        <w:spacing w:line="360" w:lineRule="auto"/>
        <w:jc w:val="center"/>
      </w:pPr>
    </w:p>
    <w:p w:rsidR="00D96228" w:rsidRPr="00D732E8" w:rsidRDefault="00000BFE" w:rsidP="004E6A48">
      <w:pPr>
        <w:spacing w:line="360" w:lineRule="auto"/>
        <w:jc w:val="center"/>
        <w:rPr>
          <w:sz w:val="28"/>
          <w:szCs w:val="28"/>
        </w:rPr>
      </w:pPr>
      <w:r w:rsidRPr="00D732E8">
        <w:rPr>
          <w:sz w:val="28"/>
          <w:szCs w:val="28"/>
        </w:rPr>
        <w:t>ZA</w:t>
      </w:r>
      <w:r w:rsidR="00342163" w:rsidRPr="00D732E8">
        <w:rPr>
          <w:sz w:val="28"/>
          <w:szCs w:val="28"/>
        </w:rPr>
        <w:t>KŁAD USŁUG KOMUNALNYCH</w:t>
      </w:r>
    </w:p>
    <w:p w:rsidR="00342163" w:rsidRPr="00D732E8" w:rsidRDefault="00342163" w:rsidP="004E6A48">
      <w:pPr>
        <w:spacing w:line="360" w:lineRule="auto"/>
        <w:jc w:val="center"/>
        <w:rPr>
          <w:sz w:val="28"/>
          <w:szCs w:val="28"/>
        </w:rPr>
      </w:pPr>
      <w:r w:rsidRPr="00D732E8">
        <w:rPr>
          <w:sz w:val="28"/>
          <w:szCs w:val="28"/>
        </w:rPr>
        <w:t>GÓRNO 169, 26 – 008 GÓRNO</w:t>
      </w:r>
    </w:p>
    <w:p w:rsidR="0090156B" w:rsidRPr="00D732E8" w:rsidRDefault="0090156B" w:rsidP="004E6A48">
      <w:pPr>
        <w:spacing w:line="360" w:lineRule="auto"/>
        <w:jc w:val="center"/>
        <w:rPr>
          <w:b/>
          <w:bCs/>
          <w:color w:val="FF0000"/>
          <w:sz w:val="28"/>
          <w:szCs w:val="28"/>
          <w:lang w:val="en-US"/>
        </w:rPr>
      </w:pPr>
      <w:r w:rsidRPr="00D732E8">
        <w:rPr>
          <w:sz w:val="28"/>
          <w:szCs w:val="28"/>
          <w:lang w:val="en-US"/>
        </w:rPr>
        <w:t xml:space="preserve">Tel. / fax </w:t>
      </w:r>
      <w:r w:rsidR="00D732E8" w:rsidRPr="00D732E8">
        <w:rPr>
          <w:b/>
          <w:bCs/>
          <w:sz w:val="28"/>
          <w:szCs w:val="28"/>
          <w:lang w:val="en-US"/>
        </w:rPr>
        <w:t>41 / 302 – 32 - 04</w:t>
      </w:r>
    </w:p>
    <w:p w:rsidR="0090156B" w:rsidRPr="00D732E8" w:rsidRDefault="0090156B" w:rsidP="004E6A48">
      <w:pPr>
        <w:spacing w:line="360" w:lineRule="auto"/>
        <w:jc w:val="center"/>
        <w:rPr>
          <w:sz w:val="28"/>
          <w:szCs w:val="28"/>
          <w:lang w:val="en-US"/>
        </w:rPr>
      </w:pPr>
      <w:r w:rsidRPr="00D732E8">
        <w:rPr>
          <w:sz w:val="28"/>
          <w:szCs w:val="28"/>
          <w:lang w:val="en-US"/>
        </w:rPr>
        <w:t xml:space="preserve">e-mail: </w:t>
      </w:r>
      <w:hyperlink r:id="rId8" w:history="1">
        <w:r w:rsidR="00D732E8" w:rsidRPr="00D732E8">
          <w:rPr>
            <w:rStyle w:val="Hipercze"/>
            <w:b/>
            <w:bCs/>
            <w:sz w:val="28"/>
            <w:szCs w:val="28"/>
            <w:lang w:val="en-US"/>
          </w:rPr>
          <w:t>mk@zuk-gorno.pl</w:t>
        </w:r>
      </w:hyperlink>
      <w:r w:rsidR="00D732E8" w:rsidRPr="00D732E8">
        <w:rPr>
          <w:b/>
          <w:bCs/>
          <w:color w:val="FF0000"/>
          <w:sz w:val="28"/>
          <w:szCs w:val="28"/>
          <w:lang w:val="en-US"/>
        </w:rPr>
        <w:t xml:space="preserve"> </w:t>
      </w:r>
    </w:p>
    <w:p w:rsidR="0090156B" w:rsidRPr="00D732E8" w:rsidRDefault="0090156B" w:rsidP="004E6A48">
      <w:pPr>
        <w:spacing w:line="360" w:lineRule="auto"/>
        <w:jc w:val="center"/>
        <w:rPr>
          <w:sz w:val="28"/>
          <w:szCs w:val="28"/>
        </w:rPr>
      </w:pPr>
      <w:r w:rsidRPr="00D732E8">
        <w:rPr>
          <w:sz w:val="28"/>
          <w:szCs w:val="28"/>
        </w:rPr>
        <w:t xml:space="preserve">strona internetowa: </w:t>
      </w:r>
      <w:hyperlink r:id="rId9" w:history="1">
        <w:r w:rsidR="00D732E8" w:rsidRPr="00D732E8">
          <w:rPr>
            <w:rStyle w:val="Hipercze"/>
            <w:b/>
            <w:bCs/>
            <w:sz w:val="28"/>
            <w:szCs w:val="28"/>
          </w:rPr>
          <w:t>www.zuk-gorno.pl</w:t>
        </w:r>
      </w:hyperlink>
      <w:r w:rsidR="00D732E8" w:rsidRPr="00D732E8">
        <w:rPr>
          <w:b/>
          <w:bCs/>
          <w:color w:val="FF0000"/>
          <w:sz w:val="28"/>
          <w:szCs w:val="28"/>
        </w:rPr>
        <w:t xml:space="preserve"> </w:t>
      </w:r>
    </w:p>
    <w:p w:rsidR="00D96228" w:rsidRDefault="00D96228" w:rsidP="004E6A48">
      <w:pPr>
        <w:pStyle w:val="Nagwek7"/>
        <w:spacing w:line="360" w:lineRule="auto"/>
      </w:pPr>
    </w:p>
    <w:p w:rsidR="00D96228" w:rsidRDefault="00D96228" w:rsidP="004E6A48">
      <w:pPr>
        <w:pStyle w:val="Nagwek7"/>
        <w:spacing w:line="360" w:lineRule="auto"/>
      </w:pPr>
    </w:p>
    <w:p w:rsidR="00D96228" w:rsidRDefault="00D96228" w:rsidP="004E6A48">
      <w:pPr>
        <w:pStyle w:val="Nagwek7"/>
        <w:spacing w:line="360" w:lineRule="auto"/>
      </w:pPr>
      <w:r>
        <w:t xml:space="preserve">Numer sprawy: </w:t>
      </w:r>
      <w:r w:rsidR="00D732E8">
        <w:rPr>
          <w:b/>
          <w:bCs/>
          <w:color w:val="FF0000"/>
        </w:rPr>
        <w:t>26.1.2015</w:t>
      </w:r>
    </w:p>
    <w:p w:rsidR="00D96228" w:rsidRDefault="00D96228" w:rsidP="004E6A48">
      <w:pPr>
        <w:spacing w:line="360" w:lineRule="auto"/>
      </w:pPr>
    </w:p>
    <w:p w:rsidR="00D96228" w:rsidRDefault="00D96228" w:rsidP="004E6A48">
      <w:pPr>
        <w:pStyle w:val="Nagwek1"/>
        <w:spacing w:line="360" w:lineRule="auto"/>
        <w:ind w:left="0" w:firstLine="0"/>
        <w:jc w:val="center"/>
        <w:rPr>
          <w:sz w:val="32"/>
          <w:szCs w:val="32"/>
        </w:rPr>
      </w:pPr>
    </w:p>
    <w:p w:rsidR="00D96228" w:rsidRDefault="00D96228" w:rsidP="004E6A48">
      <w:pPr>
        <w:pStyle w:val="Nagwek1"/>
        <w:spacing w:line="360" w:lineRule="auto"/>
        <w:ind w:left="0" w:firstLine="0"/>
        <w:jc w:val="center"/>
        <w:rPr>
          <w:sz w:val="32"/>
          <w:szCs w:val="32"/>
        </w:rPr>
      </w:pPr>
      <w:r>
        <w:rPr>
          <w:sz w:val="32"/>
          <w:szCs w:val="32"/>
        </w:rPr>
        <w:t>Specyfikacja Istotnych Warunków Zamówienia (SIWZ)</w:t>
      </w:r>
    </w:p>
    <w:p w:rsidR="00D96228" w:rsidRDefault="00D96228" w:rsidP="004E6A48">
      <w:pPr>
        <w:pStyle w:val="Stopka"/>
        <w:tabs>
          <w:tab w:val="clear" w:pos="4536"/>
          <w:tab w:val="clear" w:pos="9072"/>
        </w:tabs>
        <w:spacing w:line="360" w:lineRule="auto"/>
      </w:pPr>
    </w:p>
    <w:p w:rsidR="00D96228" w:rsidRDefault="00D96228" w:rsidP="004E6A48">
      <w:pPr>
        <w:spacing w:line="360" w:lineRule="auto"/>
      </w:pPr>
    </w:p>
    <w:p w:rsidR="00D96228" w:rsidRDefault="00D96228" w:rsidP="004E6A48">
      <w:pPr>
        <w:pStyle w:val="Nagwek1"/>
        <w:spacing w:line="360" w:lineRule="auto"/>
        <w:ind w:left="567"/>
        <w:jc w:val="both"/>
        <w:rPr>
          <w:b w:val="0"/>
          <w:bCs w:val="0"/>
        </w:rPr>
      </w:pPr>
      <w:r>
        <w:rPr>
          <w:b w:val="0"/>
          <w:bCs w:val="0"/>
        </w:rPr>
        <w:t xml:space="preserve">Przedmiot zamówienia: </w:t>
      </w:r>
    </w:p>
    <w:p w:rsidR="00D96228" w:rsidRDefault="00D96228" w:rsidP="004E6A48">
      <w:pPr>
        <w:spacing w:line="360" w:lineRule="auto"/>
      </w:pPr>
    </w:p>
    <w:p w:rsidR="00D96228" w:rsidRPr="00A46AC0" w:rsidRDefault="00D96228" w:rsidP="004E6A48">
      <w:pPr>
        <w:pStyle w:val="Nagwek1"/>
        <w:tabs>
          <w:tab w:val="left" w:pos="780"/>
        </w:tabs>
        <w:spacing w:line="360" w:lineRule="auto"/>
        <w:ind w:left="0" w:firstLine="0"/>
        <w:jc w:val="center"/>
        <w:rPr>
          <w:b w:val="0"/>
          <w:bCs w:val="0"/>
          <w:color w:val="0000FF"/>
        </w:rPr>
      </w:pPr>
      <w:r w:rsidRPr="00A46AC0">
        <w:rPr>
          <w:color w:val="0000FF"/>
        </w:rPr>
        <w:t>Dostawa jedne</w:t>
      </w:r>
      <w:r w:rsidR="00342163">
        <w:rPr>
          <w:color w:val="0000FF"/>
        </w:rPr>
        <w:t>j</w:t>
      </w:r>
      <w:r w:rsidRPr="00A46AC0">
        <w:rPr>
          <w:color w:val="0000FF"/>
        </w:rPr>
        <w:t xml:space="preserve"> fabrycznie nowe</w:t>
      </w:r>
      <w:r w:rsidR="00342163">
        <w:rPr>
          <w:color w:val="0000FF"/>
        </w:rPr>
        <w:t>j</w:t>
      </w:r>
      <w:r w:rsidRPr="00A46AC0">
        <w:rPr>
          <w:color w:val="0000FF"/>
        </w:rPr>
        <w:t xml:space="preserve"> </w:t>
      </w:r>
      <w:r w:rsidR="00342163">
        <w:rPr>
          <w:color w:val="0000FF"/>
        </w:rPr>
        <w:t>koparko – ładowarki kołowej</w:t>
      </w:r>
    </w:p>
    <w:p w:rsidR="00D96228" w:rsidRDefault="00D96228" w:rsidP="004E6A48">
      <w:pPr>
        <w:pStyle w:val="Tekstpodstawowy"/>
        <w:spacing w:line="360" w:lineRule="auto"/>
        <w:rPr>
          <w:b/>
          <w:bCs/>
        </w:rPr>
      </w:pPr>
    </w:p>
    <w:p w:rsidR="00D96228" w:rsidRDefault="00D96228" w:rsidP="004E6A48">
      <w:pPr>
        <w:pStyle w:val="Tekstpodstawowy"/>
        <w:spacing w:line="360" w:lineRule="auto"/>
        <w:rPr>
          <w:b/>
          <w:bCs/>
        </w:rPr>
      </w:pPr>
    </w:p>
    <w:p w:rsidR="00D96228" w:rsidRDefault="00D96228" w:rsidP="004E6A48">
      <w:pPr>
        <w:pStyle w:val="Nagwek1"/>
        <w:spacing w:line="360" w:lineRule="auto"/>
        <w:ind w:left="0" w:firstLine="0"/>
        <w:rPr>
          <w:b w:val="0"/>
          <w:bCs w:val="0"/>
        </w:rPr>
      </w:pPr>
      <w:r>
        <w:rPr>
          <w:b w:val="0"/>
          <w:bCs w:val="0"/>
        </w:rPr>
        <w:t>Tryb postępowania: Przetarg nieograniczony.</w:t>
      </w:r>
    </w:p>
    <w:p w:rsidR="00D96228" w:rsidRDefault="00D96228" w:rsidP="004E6A48">
      <w:pPr>
        <w:spacing w:line="360" w:lineRule="auto"/>
        <w:rPr>
          <w:sz w:val="28"/>
          <w:szCs w:val="28"/>
        </w:rPr>
      </w:pPr>
    </w:p>
    <w:p w:rsidR="00D96228" w:rsidRDefault="00D96228" w:rsidP="004E6A48">
      <w:pPr>
        <w:pStyle w:val="Tekstpodstawowy2"/>
        <w:spacing w:line="360" w:lineRule="auto"/>
        <w:ind w:firstLine="708"/>
        <w:jc w:val="both"/>
      </w:pPr>
      <w:r>
        <w:t>Postępowanie jest prowadzone na podstawie przepisów ustawy z dnia 29 stycznia 2004 r. Prawo zamówień publicznych (</w:t>
      </w:r>
      <w:proofErr w:type="spellStart"/>
      <w:r>
        <w:t>t.j</w:t>
      </w:r>
      <w:proofErr w:type="spellEnd"/>
      <w:r>
        <w:t>.: Dz. U.</w:t>
      </w:r>
      <w:r w:rsidR="004E6A48">
        <w:t xml:space="preserve"> z 2013 r. poz. 907 z </w:t>
      </w:r>
      <w:proofErr w:type="spellStart"/>
      <w:r w:rsidR="004E6A48">
        <w:t>późn</w:t>
      </w:r>
      <w:proofErr w:type="spellEnd"/>
      <w:r w:rsidR="004E6A48">
        <w:t>. zm.</w:t>
      </w:r>
      <w:r>
        <w:t>), zwanej dalej „ustawą” lub „</w:t>
      </w:r>
      <w:proofErr w:type="spellStart"/>
      <w:r>
        <w:t>p.z.p</w:t>
      </w:r>
      <w:proofErr w:type="spellEnd"/>
      <w:r>
        <w:t>.”</w:t>
      </w:r>
    </w:p>
    <w:p w:rsidR="00D96228" w:rsidRDefault="00D96228" w:rsidP="004E6A48">
      <w:pPr>
        <w:spacing w:line="360" w:lineRule="auto"/>
        <w:rPr>
          <w:sz w:val="24"/>
          <w:szCs w:val="24"/>
        </w:rPr>
      </w:pPr>
    </w:p>
    <w:p w:rsidR="00D96228" w:rsidRDefault="00D96228" w:rsidP="004E6A48">
      <w:pPr>
        <w:spacing w:line="360" w:lineRule="auto"/>
        <w:jc w:val="right"/>
        <w:rPr>
          <w:sz w:val="24"/>
          <w:szCs w:val="24"/>
        </w:rPr>
      </w:pPr>
      <w:r>
        <w:rPr>
          <w:sz w:val="24"/>
          <w:szCs w:val="24"/>
        </w:rPr>
        <w:t xml:space="preserve">Zatwierdzono w dniu: </w:t>
      </w:r>
      <w:r w:rsidR="004E6A48">
        <w:rPr>
          <w:sz w:val="24"/>
          <w:szCs w:val="24"/>
        </w:rPr>
        <w:t>1</w:t>
      </w:r>
      <w:r w:rsidR="00D732E8">
        <w:rPr>
          <w:sz w:val="24"/>
          <w:szCs w:val="24"/>
        </w:rPr>
        <w:t>8</w:t>
      </w:r>
      <w:r w:rsidR="004E6A48">
        <w:rPr>
          <w:sz w:val="24"/>
          <w:szCs w:val="24"/>
        </w:rPr>
        <w:t>.</w:t>
      </w:r>
      <w:r w:rsidR="00342163">
        <w:rPr>
          <w:sz w:val="24"/>
          <w:szCs w:val="24"/>
        </w:rPr>
        <w:t>11</w:t>
      </w:r>
      <w:r w:rsidR="004E6A48">
        <w:rPr>
          <w:sz w:val="24"/>
          <w:szCs w:val="24"/>
        </w:rPr>
        <w:t xml:space="preserve">.2015 </w:t>
      </w:r>
      <w:r>
        <w:rPr>
          <w:sz w:val="24"/>
          <w:szCs w:val="24"/>
        </w:rPr>
        <w:t>r.</w:t>
      </w:r>
    </w:p>
    <w:p w:rsidR="00D96228" w:rsidRDefault="008E6919" w:rsidP="004E6A48">
      <w:pPr>
        <w:spacing w:line="360" w:lineRule="auto"/>
        <w:jc w:val="right"/>
        <w:rPr>
          <w:sz w:val="28"/>
          <w:szCs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4.7pt;margin-top:11.2pt;width:175.5pt;height:81pt;z-index:1" filled="f" stroked="f">
            <v:textbox>
              <w:txbxContent>
                <w:p w:rsidR="00D96228" w:rsidRPr="001C7C9F" w:rsidRDefault="00D96228" w:rsidP="004E6A48">
                  <w:pPr>
                    <w:jc w:val="right"/>
                  </w:pPr>
                </w:p>
              </w:txbxContent>
            </v:textbox>
          </v:shape>
        </w:pict>
      </w:r>
    </w:p>
    <w:p w:rsidR="00D96228" w:rsidRDefault="00D96228" w:rsidP="004E6A48">
      <w:pPr>
        <w:spacing w:line="360" w:lineRule="auto"/>
        <w:jc w:val="right"/>
        <w:rPr>
          <w:sz w:val="28"/>
          <w:szCs w:val="28"/>
        </w:rPr>
      </w:pPr>
    </w:p>
    <w:p w:rsidR="00D96228" w:rsidRDefault="00D96228" w:rsidP="004E6A48">
      <w:pPr>
        <w:spacing w:line="360" w:lineRule="auto"/>
        <w:jc w:val="right"/>
        <w:rPr>
          <w:sz w:val="28"/>
          <w:szCs w:val="28"/>
        </w:rPr>
      </w:pPr>
    </w:p>
    <w:p w:rsidR="00D96228" w:rsidRDefault="00D96228" w:rsidP="004E6A48">
      <w:pPr>
        <w:spacing w:line="360" w:lineRule="auto"/>
        <w:jc w:val="right"/>
        <w:rPr>
          <w:sz w:val="24"/>
          <w:szCs w:val="24"/>
        </w:rPr>
      </w:pPr>
    </w:p>
    <w:p w:rsidR="00D96228" w:rsidRDefault="00D96228" w:rsidP="004E6A48">
      <w:pPr>
        <w:spacing w:line="360" w:lineRule="auto"/>
        <w:jc w:val="right"/>
        <w:rPr>
          <w:sz w:val="24"/>
          <w:szCs w:val="24"/>
        </w:rPr>
      </w:pPr>
      <w:r>
        <w:rPr>
          <w:sz w:val="24"/>
          <w:szCs w:val="24"/>
        </w:rPr>
        <w:t>................................................</w:t>
      </w:r>
    </w:p>
    <w:p w:rsidR="00D96228" w:rsidRDefault="00D96228" w:rsidP="004E6A48">
      <w:pPr>
        <w:spacing w:line="360" w:lineRule="auto"/>
        <w:rPr>
          <w:sz w:val="24"/>
          <w:szCs w:val="24"/>
        </w:rPr>
      </w:pPr>
    </w:p>
    <w:p w:rsidR="00D96228" w:rsidRDefault="00D96228" w:rsidP="004E6A48">
      <w:pPr>
        <w:pStyle w:val="Nagwek2"/>
        <w:spacing w:line="360" w:lineRule="auto"/>
        <w:rPr>
          <w:sz w:val="24"/>
          <w:szCs w:val="24"/>
        </w:rPr>
      </w:pPr>
      <w:r>
        <w:rPr>
          <w:sz w:val="24"/>
          <w:szCs w:val="24"/>
        </w:rPr>
        <w:lastRenderedPageBreak/>
        <w:t>SPIS RZECZY</w:t>
      </w:r>
    </w:p>
    <w:tbl>
      <w:tblPr>
        <w:tblW w:w="0" w:type="auto"/>
        <w:tblInd w:w="-68" w:type="dxa"/>
        <w:tblLayout w:type="fixed"/>
        <w:tblCellMar>
          <w:left w:w="70" w:type="dxa"/>
          <w:right w:w="70" w:type="dxa"/>
        </w:tblCellMar>
        <w:tblLook w:val="0000" w:firstRow="0" w:lastRow="0" w:firstColumn="0" w:lastColumn="0" w:noHBand="0" w:noVBand="0"/>
      </w:tblPr>
      <w:tblGrid>
        <w:gridCol w:w="2338"/>
        <w:gridCol w:w="6874"/>
      </w:tblGrid>
      <w:tr w:rsidR="00D96228">
        <w:tc>
          <w:tcPr>
            <w:tcW w:w="2338" w:type="dxa"/>
          </w:tcPr>
          <w:p w:rsidR="00D96228" w:rsidRDefault="00D96228" w:rsidP="004E6A48">
            <w:pPr>
              <w:spacing w:line="360" w:lineRule="auto"/>
              <w:rPr>
                <w:b/>
                <w:bCs/>
                <w:sz w:val="24"/>
                <w:szCs w:val="24"/>
              </w:rPr>
            </w:pPr>
            <w:r>
              <w:rPr>
                <w:b/>
                <w:bCs/>
                <w:sz w:val="24"/>
                <w:szCs w:val="24"/>
              </w:rPr>
              <w:t>Rozdział I.</w:t>
            </w:r>
          </w:p>
        </w:tc>
        <w:tc>
          <w:tcPr>
            <w:tcW w:w="6874" w:type="dxa"/>
          </w:tcPr>
          <w:p w:rsidR="00D96228" w:rsidRDefault="00D96228" w:rsidP="004E6A48">
            <w:pPr>
              <w:pStyle w:val="Nagwek2"/>
              <w:spacing w:line="360" w:lineRule="auto"/>
              <w:rPr>
                <w:spacing w:val="0"/>
                <w:sz w:val="24"/>
                <w:szCs w:val="24"/>
              </w:rPr>
            </w:pPr>
            <w:r>
              <w:rPr>
                <w:spacing w:val="0"/>
                <w:sz w:val="24"/>
                <w:szCs w:val="24"/>
              </w:rPr>
              <w:t xml:space="preserve">Przedmiot zamówienia </w:t>
            </w:r>
          </w:p>
        </w:tc>
      </w:tr>
    </w:tbl>
    <w:p w:rsidR="00D96228" w:rsidRDefault="00D96228" w:rsidP="004E6A48">
      <w:pPr>
        <w:spacing w:line="360" w:lineRule="auto"/>
        <w:rPr>
          <w:sz w:val="24"/>
          <w:szCs w:val="24"/>
        </w:rPr>
      </w:pPr>
      <w:r>
        <w:rPr>
          <w:sz w:val="24"/>
          <w:szCs w:val="24"/>
        </w:rPr>
        <w:t>1. Określenie przedmiotu zamówienia.</w:t>
      </w:r>
    </w:p>
    <w:p w:rsidR="00D96228" w:rsidRDefault="00D96228" w:rsidP="004E6A48">
      <w:pPr>
        <w:pStyle w:val="Tekstpodstawowy2"/>
        <w:spacing w:line="360" w:lineRule="auto"/>
        <w:jc w:val="both"/>
      </w:pPr>
      <w:r>
        <w:t>2. Wymagania w zakresie przedmiotu zamówienia.</w:t>
      </w:r>
    </w:p>
    <w:p w:rsidR="00D96228" w:rsidRDefault="00D96228" w:rsidP="004E6A48">
      <w:pPr>
        <w:spacing w:line="360" w:lineRule="auto"/>
        <w:rPr>
          <w:sz w:val="24"/>
          <w:szCs w:val="24"/>
        </w:rPr>
      </w:pPr>
      <w:r>
        <w:rPr>
          <w:sz w:val="24"/>
          <w:szCs w:val="24"/>
        </w:rPr>
        <w:t>3. Termin wykonania przedmiotu zamówienia.</w:t>
      </w:r>
    </w:p>
    <w:p w:rsidR="00D96228" w:rsidRDefault="00D96228" w:rsidP="004E6A48">
      <w:pPr>
        <w:spacing w:line="360" w:lineRule="auto"/>
        <w:rPr>
          <w:sz w:val="24"/>
          <w:szCs w:val="24"/>
        </w:rPr>
      </w:pPr>
      <w:r>
        <w:rPr>
          <w:sz w:val="24"/>
          <w:szCs w:val="24"/>
        </w:rPr>
        <w:t>4. Oferty częściowe.</w:t>
      </w:r>
    </w:p>
    <w:p w:rsidR="00D96228" w:rsidRDefault="00D96228" w:rsidP="004E6A48">
      <w:pPr>
        <w:spacing w:line="360" w:lineRule="auto"/>
        <w:rPr>
          <w:sz w:val="24"/>
          <w:szCs w:val="24"/>
        </w:rPr>
      </w:pPr>
      <w:r>
        <w:rPr>
          <w:sz w:val="24"/>
          <w:szCs w:val="24"/>
        </w:rPr>
        <w:t>5. Oferty wariantowe.</w:t>
      </w:r>
    </w:p>
    <w:p w:rsidR="00D96228" w:rsidRDefault="00D96228" w:rsidP="004E6A48">
      <w:pPr>
        <w:spacing w:line="360" w:lineRule="auto"/>
        <w:rPr>
          <w:sz w:val="24"/>
          <w:szCs w:val="24"/>
        </w:rPr>
      </w:pPr>
      <w:r>
        <w:rPr>
          <w:sz w:val="24"/>
          <w:szCs w:val="24"/>
        </w:rPr>
        <w:t>6. Informacje o zamówieniach uzupełniających.</w:t>
      </w:r>
    </w:p>
    <w:tbl>
      <w:tblPr>
        <w:tblW w:w="9212" w:type="dxa"/>
        <w:tblInd w:w="-68" w:type="dxa"/>
        <w:tblLayout w:type="fixed"/>
        <w:tblCellMar>
          <w:left w:w="70" w:type="dxa"/>
          <w:right w:w="70" w:type="dxa"/>
        </w:tblCellMar>
        <w:tblLook w:val="0000" w:firstRow="0" w:lastRow="0" w:firstColumn="0" w:lastColumn="0" w:noHBand="0" w:noVBand="0"/>
      </w:tblPr>
      <w:tblGrid>
        <w:gridCol w:w="2338"/>
        <w:gridCol w:w="6874"/>
      </w:tblGrid>
      <w:tr w:rsidR="00D96228">
        <w:tc>
          <w:tcPr>
            <w:tcW w:w="2338" w:type="dxa"/>
          </w:tcPr>
          <w:p w:rsidR="00D96228" w:rsidRDefault="00D96228" w:rsidP="004E6A48">
            <w:pPr>
              <w:spacing w:line="360" w:lineRule="auto"/>
              <w:rPr>
                <w:b/>
                <w:bCs/>
                <w:sz w:val="24"/>
                <w:szCs w:val="24"/>
              </w:rPr>
            </w:pPr>
            <w:r>
              <w:rPr>
                <w:b/>
                <w:bCs/>
                <w:sz w:val="24"/>
                <w:szCs w:val="24"/>
              </w:rPr>
              <w:t>Rozdział II.</w:t>
            </w:r>
          </w:p>
        </w:tc>
        <w:tc>
          <w:tcPr>
            <w:tcW w:w="6874" w:type="dxa"/>
          </w:tcPr>
          <w:p w:rsidR="00D96228" w:rsidRDefault="00D96228" w:rsidP="004E6A48">
            <w:pPr>
              <w:spacing w:line="360" w:lineRule="auto"/>
              <w:rPr>
                <w:b/>
                <w:bCs/>
                <w:sz w:val="24"/>
                <w:szCs w:val="24"/>
              </w:rPr>
            </w:pPr>
            <w:r>
              <w:rPr>
                <w:b/>
                <w:bCs/>
                <w:sz w:val="24"/>
                <w:szCs w:val="24"/>
              </w:rPr>
              <w:t>Warunki udziału w postępowaniu.</w:t>
            </w:r>
          </w:p>
        </w:tc>
      </w:tr>
      <w:tr w:rsidR="00D96228">
        <w:tc>
          <w:tcPr>
            <w:tcW w:w="2338" w:type="dxa"/>
          </w:tcPr>
          <w:p w:rsidR="00D96228" w:rsidRDefault="00D96228" w:rsidP="004E6A48">
            <w:pPr>
              <w:spacing w:line="360" w:lineRule="auto"/>
              <w:rPr>
                <w:b/>
                <w:bCs/>
                <w:sz w:val="24"/>
                <w:szCs w:val="24"/>
              </w:rPr>
            </w:pPr>
            <w:r>
              <w:rPr>
                <w:b/>
                <w:bCs/>
                <w:sz w:val="24"/>
                <w:szCs w:val="24"/>
              </w:rPr>
              <w:t>Rozdział III.</w:t>
            </w:r>
          </w:p>
        </w:tc>
        <w:tc>
          <w:tcPr>
            <w:tcW w:w="6874" w:type="dxa"/>
          </w:tcPr>
          <w:p w:rsidR="00D96228" w:rsidRDefault="00D96228" w:rsidP="004E6A48">
            <w:pPr>
              <w:spacing w:line="360" w:lineRule="auto"/>
              <w:rPr>
                <w:b/>
                <w:bCs/>
                <w:sz w:val="24"/>
                <w:szCs w:val="24"/>
              </w:rPr>
            </w:pPr>
            <w:r>
              <w:rPr>
                <w:b/>
                <w:bCs/>
                <w:sz w:val="24"/>
                <w:szCs w:val="24"/>
              </w:rPr>
              <w:t>Informacje o zamawiającym</w:t>
            </w:r>
          </w:p>
        </w:tc>
      </w:tr>
    </w:tbl>
    <w:p w:rsidR="00D96228" w:rsidRDefault="00D96228" w:rsidP="004E6A48">
      <w:pPr>
        <w:spacing w:line="360" w:lineRule="auto"/>
        <w:rPr>
          <w:sz w:val="24"/>
          <w:szCs w:val="24"/>
        </w:rPr>
      </w:pPr>
      <w:r>
        <w:rPr>
          <w:sz w:val="24"/>
          <w:szCs w:val="24"/>
        </w:rPr>
        <w:t>1. Zamawiający.</w:t>
      </w:r>
    </w:p>
    <w:p w:rsidR="00D96228" w:rsidRDefault="00D96228" w:rsidP="004E6A48">
      <w:pPr>
        <w:pStyle w:val="Tekstpodstawowywcity"/>
        <w:spacing w:line="360" w:lineRule="auto"/>
        <w:ind w:left="234" w:hanging="234"/>
        <w:jc w:val="both"/>
        <w:rPr>
          <w:sz w:val="24"/>
          <w:szCs w:val="24"/>
        </w:rPr>
      </w:pPr>
      <w:r>
        <w:rPr>
          <w:sz w:val="24"/>
          <w:szCs w:val="24"/>
        </w:rPr>
        <w:t>2. Sposób porozumiewania się z pracownikami Zamawiającego, uprawnionymi do bezpośredniego kontaktowania się z wykonawcami oraz sposób przekazywania informacji/dokumentów.</w:t>
      </w:r>
    </w:p>
    <w:tbl>
      <w:tblPr>
        <w:tblW w:w="0" w:type="auto"/>
        <w:tblInd w:w="-68" w:type="dxa"/>
        <w:tblLayout w:type="fixed"/>
        <w:tblCellMar>
          <w:left w:w="70" w:type="dxa"/>
          <w:right w:w="70" w:type="dxa"/>
        </w:tblCellMar>
        <w:tblLook w:val="0000" w:firstRow="0" w:lastRow="0" w:firstColumn="0" w:lastColumn="0" w:noHBand="0" w:noVBand="0"/>
      </w:tblPr>
      <w:tblGrid>
        <w:gridCol w:w="2338"/>
        <w:gridCol w:w="6874"/>
      </w:tblGrid>
      <w:tr w:rsidR="00D96228">
        <w:tc>
          <w:tcPr>
            <w:tcW w:w="2338" w:type="dxa"/>
          </w:tcPr>
          <w:p w:rsidR="00D96228" w:rsidRDefault="00D96228" w:rsidP="004E6A48">
            <w:pPr>
              <w:spacing w:line="360" w:lineRule="auto"/>
              <w:rPr>
                <w:b/>
                <w:bCs/>
                <w:sz w:val="24"/>
                <w:szCs w:val="24"/>
              </w:rPr>
            </w:pPr>
            <w:r>
              <w:rPr>
                <w:b/>
                <w:bCs/>
                <w:sz w:val="24"/>
                <w:szCs w:val="24"/>
              </w:rPr>
              <w:t>Rozdział IV.</w:t>
            </w:r>
          </w:p>
        </w:tc>
        <w:tc>
          <w:tcPr>
            <w:tcW w:w="6874" w:type="dxa"/>
          </w:tcPr>
          <w:p w:rsidR="00D96228" w:rsidRDefault="00D96228" w:rsidP="004E6A48">
            <w:pPr>
              <w:pStyle w:val="Nagwek2"/>
              <w:spacing w:line="360" w:lineRule="auto"/>
              <w:rPr>
                <w:spacing w:val="0"/>
                <w:sz w:val="24"/>
                <w:szCs w:val="24"/>
              </w:rPr>
            </w:pPr>
            <w:r>
              <w:rPr>
                <w:spacing w:val="0"/>
                <w:sz w:val="24"/>
                <w:szCs w:val="24"/>
              </w:rPr>
              <w:t>Tryb postępowania o udzielenie zamówienia</w:t>
            </w:r>
          </w:p>
        </w:tc>
      </w:tr>
    </w:tbl>
    <w:p w:rsidR="00D96228" w:rsidRDefault="00D96228" w:rsidP="004E6A48">
      <w:pPr>
        <w:spacing w:line="360" w:lineRule="auto"/>
        <w:rPr>
          <w:sz w:val="24"/>
          <w:szCs w:val="24"/>
        </w:rPr>
      </w:pPr>
      <w:r>
        <w:rPr>
          <w:sz w:val="24"/>
          <w:szCs w:val="24"/>
        </w:rPr>
        <w:t>1. Informacja o trybie postępowania i stosowania przepisów.</w:t>
      </w:r>
    </w:p>
    <w:p w:rsidR="00D96228" w:rsidRDefault="00D96228" w:rsidP="004E6A48">
      <w:pPr>
        <w:spacing w:line="360" w:lineRule="auto"/>
        <w:rPr>
          <w:sz w:val="24"/>
          <w:szCs w:val="24"/>
        </w:rPr>
      </w:pPr>
      <w:r>
        <w:rPr>
          <w:sz w:val="24"/>
          <w:szCs w:val="24"/>
        </w:rPr>
        <w:t>2. Data wszczęcia postępowania.</w:t>
      </w:r>
    </w:p>
    <w:p w:rsidR="00D96228" w:rsidRDefault="00D96228" w:rsidP="004E6A48">
      <w:pPr>
        <w:spacing w:line="360" w:lineRule="auto"/>
        <w:rPr>
          <w:sz w:val="24"/>
          <w:szCs w:val="24"/>
        </w:rPr>
      </w:pPr>
      <w:r>
        <w:rPr>
          <w:sz w:val="24"/>
          <w:szCs w:val="24"/>
        </w:rPr>
        <w:t>3. Opis sposobu udzielania wyjaśnień dotyczących SIWZ.</w:t>
      </w:r>
    </w:p>
    <w:p w:rsidR="00D96228" w:rsidRDefault="00D96228" w:rsidP="004E6A48">
      <w:pPr>
        <w:spacing w:line="360" w:lineRule="auto"/>
        <w:rPr>
          <w:sz w:val="24"/>
          <w:szCs w:val="24"/>
        </w:rPr>
      </w:pPr>
      <w:r>
        <w:rPr>
          <w:sz w:val="24"/>
          <w:szCs w:val="24"/>
        </w:rPr>
        <w:t>4. Tryb wprowadzania zmian w SIWZ.</w:t>
      </w:r>
    </w:p>
    <w:tbl>
      <w:tblPr>
        <w:tblW w:w="9212" w:type="dxa"/>
        <w:tblInd w:w="-68" w:type="dxa"/>
        <w:tblLayout w:type="fixed"/>
        <w:tblCellMar>
          <w:left w:w="70" w:type="dxa"/>
          <w:right w:w="70" w:type="dxa"/>
        </w:tblCellMar>
        <w:tblLook w:val="0000" w:firstRow="0" w:lastRow="0" w:firstColumn="0" w:lastColumn="0" w:noHBand="0" w:noVBand="0"/>
      </w:tblPr>
      <w:tblGrid>
        <w:gridCol w:w="2338"/>
        <w:gridCol w:w="6874"/>
      </w:tblGrid>
      <w:tr w:rsidR="00D96228">
        <w:tc>
          <w:tcPr>
            <w:tcW w:w="2338" w:type="dxa"/>
          </w:tcPr>
          <w:p w:rsidR="00D96228" w:rsidRDefault="00D96228" w:rsidP="004E6A48">
            <w:pPr>
              <w:spacing w:line="360" w:lineRule="auto"/>
              <w:rPr>
                <w:b/>
                <w:bCs/>
                <w:sz w:val="24"/>
                <w:szCs w:val="24"/>
              </w:rPr>
            </w:pPr>
            <w:r>
              <w:rPr>
                <w:b/>
                <w:bCs/>
                <w:sz w:val="24"/>
                <w:szCs w:val="24"/>
              </w:rPr>
              <w:t>Rozdział V.</w:t>
            </w:r>
          </w:p>
        </w:tc>
        <w:tc>
          <w:tcPr>
            <w:tcW w:w="6874" w:type="dxa"/>
          </w:tcPr>
          <w:p w:rsidR="00D96228" w:rsidRDefault="00D96228" w:rsidP="004E6A48">
            <w:pPr>
              <w:pStyle w:val="Nagwek2"/>
              <w:spacing w:line="360" w:lineRule="auto"/>
              <w:rPr>
                <w:spacing w:val="0"/>
                <w:sz w:val="24"/>
                <w:szCs w:val="24"/>
              </w:rPr>
            </w:pPr>
            <w:r>
              <w:rPr>
                <w:spacing w:val="0"/>
                <w:sz w:val="24"/>
                <w:szCs w:val="24"/>
              </w:rPr>
              <w:t>Pouczenie o środkach ochrony prawnej</w:t>
            </w:r>
          </w:p>
        </w:tc>
      </w:tr>
      <w:tr w:rsidR="00D96228">
        <w:tc>
          <w:tcPr>
            <w:tcW w:w="2338" w:type="dxa"/>
          </w:tcPr>
          <w:p w:rsidR="00D96228" w:rsidRDefault="00D96228" w:rsidP="004E6A48">
            <w:pPr>
              <w:spacing w:line="360" w:lineRule="auto"/>
              <w:rPr>
                <w:b/>
                <w:bCs/>
                <w:sz w:val="24"/>
                <w:szCs w:val="24"/>
              </w:rPr>
            </w:pPr>
            <w:r>
              <w:rPr>
                <w:b/>
                <w:bCs/>
                <w:sz w:val="24"/>
                <w:szCs w:val="24"/>
              </w:rPr>
              <w:t>Rozdział VI.</w:t>
            </w:r>
          </w:p>
        </w:tc>
        <w:tc>
          <w:tcPr>
            <w:tcW w:w="6874" w:type="dxa"/>
          </w:tcPr>
          <w:p w:rsidR="00D96228" w:rsidRDefault="00D96228" w:rsidP="004E6A48">
            <w:pPr>
              <w:spacing w:line="360" w:lineRule="auto"/>
              <w:rPr>
                <w:b/>
                <w:bCs/>
                <w:sz w:val="24"/>
                <w:szCs w:val="24"/>
              </w:rPr>
            </w:pPr>
            <w:r>
              <w:rPr>
                <w:b/>
                <w:bCs/>
                <w:sz w:val="24"/>
                <w:szCs w:val="24"/>
              </w:rPr>
              <w:t>Oferta</w:t>
            </w:r>
          </w:p>
        </w:tc>
      </w:tr>
    </w:tbl>
    <w:p w:rsidR="00D96228" w:rsidRDefault="00D96228" w:rsidP="004E6A48">
      <w:pPr>
        <w:spacing w:line="360" w:lineRule="auto"/>
        <w:rPr>
          <w:sz w:val="24"/>
          <w:szCs w:val="24"/>
        </w:rPr>
      </w:pPr>
      <w:r>
        <w:rPr>
          <w:sz w:val="24"/>
          <w:szCs w:val="24"/>
        </w:rPr>
        <w:t>1. Opis sposobu przygotowania oferty.</w:t>
      </w:r>
    </w:p>
    <w:p w:rsidR="00D96228" w:rsidRDefault="00D96228" w:rsidP="004E6A48">
      <w:pPr>
        <w:spacing w:line="360" w:lineRule="auto"/>
        <w:jc w:val="both"/>
        <w:rPr>
          <w:sz w:val="24"/>
          <w:szCs w:val="24"/>
        </w:rPr>
      </w:pPr>
      <w:r>
        <w:rPr>
          <w:sz w:val="24"/>
          <w:szCs w:val="24"/>
        </w:rPr>
        <w:t>2. Wykaz oświadczeń i dokumentów, jakie mają obowiązek dostarczy</w:t>
      </w:r>
      <w:r w:rsidR="004E6A48">
        <w:rPr>
          <w:sz w:val="24"/>
          <w:szCs w:val="24"/>
        </w:rPr>
        <w:t xml:space="preserve">ć wykonawcy, w celu </w:t>
      </w:r>
      <w:r>
        <w:rPr>
          <w:sz w:val="24"/>
          <w:szCs w:val="24"/>
        </w:rPr>
        <w:t>potwierdzenia spełniania warunków udziału w postępowaniu oraz wymagań określonych dla przedmiotu zamówienia.</w:t>
      </w:r>
    </w:p>
    <w:p w:rsidR="00D96228" w:rsidRDefault="00D96228" w:rsidP="004E6A48">
      <w:pPr>
        <w:spacing w:line="360" w:lineRule="auto"/>
        <w:rPr>
          <w:sz w:val="24"/>
          <w:szCs w:val="24"/>
        </w:rPr>
      </w:pPr>
      <w:r>
        <w:rPr>
          <w:sz w:val="24"/>
          <w:szCs w:val="24"/>
        </w:rPr>
        <w:t>3. Opis sposobu obliczenia ceny.</w:t>
      </w:r>
    </w:p>
    <w:p w:rsidR="00D96228" w:rsidRDefault="00D96228" w:rsidP="004E6A48">
      <w:pPr>
        <w:spacing w:line="360" w:lineRule="auto"/>
        <w:rPr>
          <w:sz w:val="24"/>
          <w:szCs w:val="24"/>
        </w:rPr>
      </w:pPr>
      <w:r>
        <w:rPr>
          <w:sz w:val="24"/>
          <w:szCs w:val="24"/>
        </w:rPr>
        <w:t xml:space="preserve">4. Opis kryteriów i ich znaczenie. </w:t>
      </w:r>
    </w:p>
    <w:p w:rsidR="00D96228" w:rsidRDefault="00D96228" w:rsidP="004E6A48">
      <w:pPr>
        <w:spacing w:line="360" w:lineRule="auto"/>
        <w:rPr>
          <w:sz w:val="24"/>
          <w:szCs w:val="24"/>
        </w:rPr>
      </w:pPr>
      <w:r>
        <w:rPr>
          <w:sz w:val="24"/>
          <w:szCs w:val="24"/>
        </w:rPr>
        <w:t>5. Tryb wprowadzania zmian i wycofanie oferty.</w:t>
      </w:r>
    </w:p>
    <w:p w:rsidR="00D96228" w:rsidRDefault="00D96228" w:rsidP="004E6A48">
      <w:pPr>
        <w:spacing w:line="360" w:lineRule="auto"/>
        <w:rPr>
          <w:sz w:val="24"/>
          <w:szCs w:val="24"/>
        </w:rPr>
      </w:pPr>
      <w:r>
        <w:rPr>
          <w:sz w:val="24"/>
          <w:szCs w:val="24"/>
        </w:rPr>
        <w:t>6. Sposób postępowania z ofertami złożonymi po terminie.</w:t>
      </w:r>
    </w:p>
    <w:p w:rsidR="00D96228" w:rsidRDefault="00D96228" w:rsidP="004E6A48">
      <w:pPr>
        <w:spacing w:line="360" w:lineRule="auto"/>
        <w:rPr>
          <w:sz w:val="24"/>
          <w:szCs w:val="24"/>
        </w:rPr>
      </w:pPr>
      <w:r>
        <w:rPr>
          <w:sz w:val="24"/>
          <w:szCs w:val="24"/>
        </w:rPr>
        <w:t>7. Termin związania ofertą.</w:t>
      </w:r>
    </w:p>
    <w:p w:rsidR="00D96228" w:rsidRDefault="00D96228" w:rsidP="004E6A48">
      <w:pPr>
        <w:spacing w:line="360" w:lineRule="auto"/>
        <w:rPr>
          <w:sz w:val="24"/>
          <w:szCs w:val="24"/>
        </w:rPr>
      </w:pPr>
      <w:r>
        <w:rPr>
          <w:sz w:val="24"/>
          <w:szCs w:val="24"/>
        </w:rPr>
        <w:t>8. Wymagania dotyczące wadium.</w:t>
      </w:r>
    </w:p>
    <w:p w:rsidR="00D96228" w:rsidRDefault="00D96228" w:rsidP="004E6A48">
      <w:pPr>
        <w:spacing w:line="360" w:lineRule="auto"/>
        <w:rPr>
          <w:sz w:val="24"/>
          <w:szCs w:val="24"/>
        </w:rPr>
      </w:pPr>
      <w:r>
        <w:rPr>
          <w:sz w:val="24"/>
          <w:szCs w:val="24"/>
        </w:rPr>
        <w:t>9. Oferty wspólne.</w:t>
      </w:r>
    </w:p>
    <w:p w:rsidR="00D96228" w:rsidRDefault="00D96228" w:rsidP="004E6A48">
      <w:pPr>
        <w:spacing w:line="360" w:lineRule="auto"/>
        <w:rPr>
          <w:sz w:val="24"/>
          <w:szCs w:val="24"/>
        </w:rPr>
      </w:pPr>
      <w:r>
        <w:rPr>
          <w:sz w:val="24"/>
          <w:szCs w:val="24"/>
        </w:rPr>
        <w:t>10. Sposób utajnienia informacji zawartych w ofercie.</w:t>
      </w:r>
    </w:p>
    <w:tbl>
      <w:tblPr>
        <w:tblW w:w="0" w:type="auto"/>
        <w:tblInd w:w="-68" w:type="dxa"/>
        <w:tblLayout w:type="fixed"/>
        <w:tblCellMar>
          <w:left w:w="70" w:type="dxa"/>
          <w:right w:w="70" w:type="dxa"/>
        </w:tblCellMar>
        <w:tblLook w:val="0000" w:firstRow="0" w:lastRow="0" w:firstColumn="0" w:lastColumn="0" w:noHBand="0" w:noVBand="0"/>
      </w:tblPr>
      <w:tblGrid>
        <w:gridCol w:w="2338"/>
        <w:gridCol w:w="6874"/>
      </w:tblGrid>
      <w:tr w:rsidR="00D96228">
        <w:tc>
          <w:tcPr>
            <w:tcW w:w="2338" w:type="dxa"/>
          </w:tcPr>
          <w:p w:rsidR="00D96228" w:rsidRDefault="00D96228" w:rsidP="004E6A48">
            <w:pPr>
              <w:spacing w:line="360" w:lineRule="auto"/>
              <w:rPr>
                <w:b/>
                <w:bCs/>
                <w:sz w:val="24"/>
                <w:szCs w:val="24"/>
              </w:rPr>
            </w:pPr>
            <w:r>
              <w:rPr>
                <w:b/>
                <w:bCs/>
                <w:sz w:val="24"/>
                <w:szCs w:val="24"/>
              </w:rPr>
              <w:t>Rozdział VII.</w:t>
            </w:r>
          </w:p>
        </w:tc>
        <w:tc>
          <w:tcPr>
            <w:tcW w:w="6874" w:type="dxa"/>
          </w:tcPr>
          <w:p w:rsidR="00D96228" w:rsidRDefault="00D96228" w:rsidP="004E6A48">
            <w:pPr>
              <w:spacing w:line="360" w:lineRule="auto"/>
              <w:rPr>
                <w:b/>
                <w:bCs/>
                <w:sz w:val="24"/>
                <w:szCs w:val="24"/>
              </w:rPr>
            </w:pPr>
            <w:r>
              <w:rPr>
                <w:b/>
                <w:bCs/>
                <w:sz w:val="24"/>
                <w:szCs w:val="24"/>
              </w:rPr>
              <w:t>Składanie i ocena ofert</w:t>
            </w:r>
          </w:p>
        </w:tc>
      </w:tr>
    </w:tbl>
    <w:p w:rsidR="00D96228" w:rsidRDefault="00D96228" w:rsidP="004E6A48">
      <w:pPr>
        <w:spacing w:line="360" w:lineRule="auto"/>
        <w:rPr>
          <w:sz w:val="24"/>
          <w:szCs w:val="24"/>
        </w:rPr>
      </w:pPr>
      <w:r>
        <w:rPr>
          <w:sz w:val="24"/>
          <w:szCs w:val="24"/>
        </w:rPr>
        <w:t>1. Wskazanie miejsca i terminu składania ofert.</w:t>
      </w:r>
    </w:p>
    <w:p w:rsidR="00D96228" w:rsidRDefault="00D96228" w:rsidP="004E6A48">
      <w:pPr>
        <w:spacing w:line="360" w:lineRule="auto"/>
        <w:rPr>
          <w:sz w:val="24"/>
          <w:szCs w:val="24"/>
        </w:rPr>
      </w:pPr>
      <w:r>
        <w:rPr>
          <w:sz w:val="24"/>
          <w:szCs w:val="24"/>
        </w:rPr>
        <w:t>2. Wskazanie miejsca i terminu otwarcia ofert.</w:t>
      </w:r>
    </w:p>
    <w:p w:rsidR="00D96228" w:rsidRDefault="00D96228" w:rsidP="004E6A48">
      <w:pPr>
        <w:spacing w:line="360" w:lineRule="auto"/>
        <w:rPr>
          <w:sz w:val="24"/>
          <w:szCs w:val="24"/>
        </w:rPr>
      </w:pPr>
      <w:r>
        <w:rPr>
          <w:sz w:val="24"/>
          <w:szCs w:val="24"/>
        </w:rPr>
        <w:lastRenderedPageBreak/>
        <w:t>3. Informacje o trybie otwarcia ofert.</w:t>
      </w:r>
    </w:p>
    <w:p w:rsidR="00D96228" w:rsidRDefault="00D96228" w:rsidP="004E6A48">
      <w:pPr>
        <w:spacing w:line="360" w:lineRule="auto"/>
        <w:rPr>
          <w:sz w:val="24"/>
          <w:szCs w:val="24"/>
        </w:rPr>
      </w:pPr>
      <w:r>
        <w:rPr>
          <w:sz w:val="24"/>
          <w:szCs w:val="24"/>
        </w:rPr>
        <w:t>4. Sposób poprawienia błędów w ofercie.</w:t>
      </w:r>
    </w:p>
    <w:p w:rsidR="00D96228" w:rsidRDefault="00D96228" w:rsidP="004E6A48">
      <w:pPr>
        <w:spacing w:line="360" w:lineRule="auto"/>
        <w:rPr>
          <w:sz w:val="24"/>
          <w:szCs w:val="24"/>
        </w:rPr>
      </w:pPr>
      <w:r>
        <w:rPr>
          <w:sz w:val="24"/>
          <w:szCs w:val="24"/>
        </w:rPr>
        <w:t>5. Informacje o trybie sprawdzenia spełnienia warunków przez wykonawcę.</w:t>
      </w:r>
    </w:p>
    <w:p w:rsidR="00D96228" w:rsidRDefault="00D96228" w:rsidP="004E6A48">
      <w:pPr>
        <w:spacing w:line="360" w:lineRule="auto"/>
        <w:jc w:val="both"/>
        <w:rPr>
          <w:sz w:val="24"/>
          <w:szCs w:val="24"/>
        </w:rPr>
      </w:pPr>
      <w:r>
        <w:rPr>
          <w:sz w:val="24"/>
          <w:szCs w:val="24"/>
        </w:rPr>
        <w:t>6. Opis sposobu oceny ofert.</w:t>
      </w:r>
    </w:p>
    <w:p w:rsidR="00D96228" w:rsidRDefault="00D96228" w:rsidP="004E6A48">
      <w:pPr>
        <w:spacing w:line="360" w:lineRule="auto"/>
        <w:rPr>
          <w:sz w:val="24"/>
          <w:szCs w:val="24"/>
        </w:rPr>
      </w:pPr>
      <w:r>
        <w:rPr>
          <w:sz w:val="24"/>
          <w:szCs w:val="24"/>
        </w:rPr>
        <w:t>7. Ogłoszenie wyników postępowania.</w:t>
      </w:r>
    </w:p>
    <w:tbl>
      <w:tblPr>
        <w:tblW w:w="9212" w:type="dxa"/>
        <w:tblInd w:w="-68" w:type="dxa"/>
        <w:tblLayout w:type="fixed"/>
        <w:tblCellMar>
          <w:left w:w="70" w:type="dxa"/>
          <w:right w:w="70" w:type="dxa"/>
        </w:tblCellMar>
        <w:tblLook w:val="0000" w:firstRow="0" w:lastRow="0" w:firstColumn="0" w:lastColumn="0" w:noHBand="0" w:noVBand="0"/>
      </w:tblPr>
      <w:tblGrid>
        <w:gridCol w:w="2338"/>
        <w:gridCol w:w="6874"/>
      </w:tblGrid>
      <w:tr w:rsidR="00D96228">
        <w:tc>
          <w:tcPr>
            <w:tcW w:w="2338" w:type="dxa"/>
          </w:tcPr>
          <w:p w:rsidR="00D96228" w:rsidRDefault="00D96228" w:rsidP="004E6A48">
            <w:pPr>
              <w:spacing w:line="360" w:lineRule="auto"/>
              <w:jc w:val="both"/>
              <w:rPr>
                <w:b/>
                <w:bCs/>
                <w:sz w:val="24"/>
                <w:szCs w:val="24"/>
              </w:rPr>
            </w:pPr>
            <w:r>
              <w:rPr>
                <w:b/>
                <w:bCs/>
                <w:sz w:val="24"/>
                <w:szCs w:val="24"/>
              </w:rPr>
              <w:t>Rozdział VIII.</w:t>
            </w:r>
          </w:p>
        </w:tc>
        <w:tc>
          <w:tcPr>
            <w:tcW w:w="6874" w:type="dxa"/>
          </w:tcPr>
          <w:p w:rsidR="00D96228" w:rsidRDefault="00D96228" w:rsidP="004E6A48">
            <w:pPr>
              <w:spacing w:line="360" w:lineRule="auto"/>
              <w:jc w:val="both"/>
              <w:rPr>
                <w:b/>
                <w:bCs/>
                <w:sz w:val="24"/>
                <w:szCs w:val="24"/>
              </w:rPr>
            </w:pPr>
            <w:r>
              <w:rPr>
                <w:b/>
                <w:bCs/>
                <w:sz w:val="24"/>
                <w:szCs w:val="24"/>
              </w:rPr>
              <w:t>Zabezpieczenie należytego wykonania umowy</w:t>
            </w:r>
          </w:p>
        </w:tc>
      </w:tr>
      <w:tr w:rsidR="00D96228">
        <w:tc>
          <w:tcPr>
            <w:tcW w:w="2338" w:type="dxa"/>
          </w:tcPr>
          <w:p w:rsidR="00D96228" w:rsidRDefault="00D96228" w:rsidP="004E6A48">
            <w:pPr>
              <w:spacing w:line="360" w:lineRule="auto"/>
              <w:jc w:val="both"/>
              <w:rPr>
                <w:b/>
                <w:bCs/>
                <w:sz w:val="24"/>
                <w:szCs w:val="24"/>
              </w:rPr>
            </w:pPr>
            <w:r>
              <w:rPr>
                <w:b/>
                <w:bCs/>
                <w:sz w:val="24"/>
                <w:szCs w:val="24"/>
              </w:rPr>
              <w:t>Rozdział IX.</w:t>
            </w:r>
          </w:p>
        </w:tc>
        <w:tc>
          <w:tcPr>
            <w:tcW w:w="6874" w:type="dxa"/>
          </w:tcPr>
          <w:p w:rsidR="00D96228" w:rsidRDefault="00D96228" w:rsidP="004E6A48">
            <w:pPr>
              <w:spacing w:line="360" w:lineRule="auto"/>
              <w:jc w:val="both"/>
              <w:rPr>
                <w:b/>
                <w:bCs/>
                <w:sz w:val="24"/>
                <w:szCs w:val="24"/>
              </w:rPr>
            </w:pPr>
            <w:r>
              <w:rPr>
                <w:b/>
                <w:bCs/>
                <w:sz w:val="24"/>
                <w:szCs w:val="24"/>
              </w:rPr>
              <w:t xml:space="preserve">Tryb udostępniania dokumentacji z postępowania   </w:t>
            </w:r>
          </w:p>
        </w:tc>
      </w:tr>
      <w:tr w:rsidR="00D96228">
        <w:tc>
          <w:tcPr>
            <w:tcW w:w="2338" w:type="dxa"/>
          </w:tcPr>
          <w:p w:rsidR="00D96228" w:rsidRDefault="00D96228" w:rsidP="004E6A48">
            <w:pPr>
              <w:spacing w:line="360" w:lineRule="auto"/>
              <w:jc w:val="both"/>
              <w:rPr>
                <w:b/>
                <w:bCs/>
                <w:sz w:val="24"/>
                <w:szCs w:val="24"/>
              </w:rPr>
            </w:pPr>
            <w:r>
              <w:rPr>
                <w:b/>
                <w:bCs/>
                <w:sz w:val="24"/>
                <w:szCs w:val="24"/>
              </w:rPr>
              <w:t>Rozdział X.</w:t>
            </w:r>
          </w:p>
        </w:tc>
        <w:tc>
          <w:tcPr>
            <w:tcW w:w="6874" w:type="dxa"/>
          </w:tcPr>
          <w:p w:rsidR="00D96228" w:rsidRDefault="00D96228" w:rsidP="004E6A48">
            <w:pPr>
              <w:spacing w:line="360" w:lineRule="auto"/>
              <w:jc w:val="both"/>
              <w:rPr>
                <w:b/>
                <w:bCs/>
                <w:sz w:val="24"/>
                <w:szCs w:val="24"/>
              </w:rPr>
            </w:pPr>
            <w:r>
              <w:rPr>
                <w:b/>
                <w:bCs/>
                <w:sz w:val="24"/>
                <w:szCs w:val="24"/>
              </w:rPr>
              <w:t>Umowa</w:t>
            </w:r>
          </w:p>
        </w:tc>
      </w:tr>
      <w:tr w:rsidR="00D96228">
        <w:tc>
          <w:tcPr>
            <w:tcW w:w="2338" w:type="dxa"/>
          </w:tcPr>
          <w:p w:rsidR="00D96228" w:rsidRDefault="00D96228" w:rsidP="004E6A48">
            <w:pPr>
              <w:spacing w:line="360" w:lineRule="auto"/>
              <w:jc w:val="both"/>
              <w:rPr>
                <w:b/>
                <w:bCs/>
                <w:sz w:val="24"/>
                <w:szCs w:val="24"/>
              </w:rPr>
            </w:pPr>
            <w:r>
              <w:rPr>
                <w:b/>
                <w:bCs/>
                <w:sz w:val="24"/>
                <w:szCs w:val="24"/>
              </w:rPr>
              <w:t>Rozdział XI.</w:t>
            </w:r>
          </w:p>
        </w:tc>
        <w:tc>
          <w:tcPr>
            <w:tcW w:w="6874" w:type="dxa"/>
          </w:tcPr>
          <w:p w:rsidR="00D96228" w:rsidRDefault="00D96228" w:rsidP="004E6A48">
            <w:pPr>
              <w:spacing w:line="360" w:lineRule="auto"/>
              <w:jc w:val="both"/>
              <w:rPr>
                <w:b/>
                <w:bCs/>
                <w:sz w:val="24"/>
                <w:szCs w:val="24"/>
              </w:rPr>
            </w:pPr>
            <w:r>
              <w:rPr>
                <w:b/>
                <w:bCs/>
                <w:sz w:val="24"/>
                <w:szCs w:val="24"/>
              </w:rPr>
              <w:t>Uwagi końcowe</w:t>
            </w:r>
          </w:p>
        </w:tc>
      </w:tr>
    </w:tbl>
    <w:p w:rsidR="004E6A48" w:rsidRDefault="004E6A48" w:rsidP="004E6A48">
      <w:pPr>
        <w:spacing w:line="360" w:lineRule="auto"/>
        <w:rPr>
          <w:sz w:val="24"/>
          <w:szCs w:val="24"/>
        </w:rPr>
      </w:pPr>
    </w:p>
    <w:p w:rsidR="00EA0592" w:rsidRDefault="00EA0592">
      <w:r>
        <w:br w:type="page"/>
      </w:r>
    </w:p>
    <w:tbl>
      <w:tblPr>
        <w:tblW w:w="9212" w:type="dxa"/>
        <w:jc w:val="center"/>
        <w:tblLayout w:type="fixed"/>
        <w:tblCellMar>
          <w:left w:w="70" w:type="dxa"/>
          <w:right w:w="70" w:type="dxa"/>
        </w:tblCellMar>
        <w:tblLook w:val="0000" w:firstRow="0" w:lastRow="0" w:firstColumn="0" w:lastColumn="0" w:noHBand="0" w:noVBand="0"/>
      </w:tblPr>
      <w:tblGrid>
        <w:gridCol w:w="2338"/>
        <w:gridCol w:w="6874"/>
      </w:tblGrid>
      <w:tr w:rsidR="00D96228" w:rsidTr="004E6A48">
        <w:trPr>
          <w:jc w:val="center"/>
        </w:trPr>
        <w:tc>
          <w:tcPr>
            <w:tcW w:w="2338" w:type="dxa"/>
          </w:tcPr>
          <w:p w:rsidR="00D96228" w:rsidRDefault="004E6A48" w:rsidP="004E6A48">
            <w:pPr>
              <w:spacing w:line="360" w:lineRule="auto"/>
              <w:rPr>
                <w:b/>
                <w:bCs/>
                <w:sz w:val="24"/>
                <w:szCs w:val="24"/>
              </w:rPr>
            </w:pPr>
            <w:r>
              <w:rPr>
                <w:sz w:val="24"/>
                <w:szCs w:val="24"/>
              </w:rPr>
              <w:br w:type="page"/>
            </w:r>
            <w:r>
              <w:br w:type="page"/>
            </w:r>
            <w:r>
              <w:rPr>
                <w:sz w:val="24"/>
                <w:szCs w:val="24"/>
              </w:rPr>
              <w:br w:type="page"/>
            </w:r>
            <w:r w:rsidR="00D96228">
              <w:rPr>
                <w:sz w:val="24"/>
                <w:szCs w:val="24"/>
              </w:rPr>
              <w:br w:type="page"/>
            </w:r>
            <w:r w:rsidR="00D96228">
              <w:rPr>
                <w:sz w:val="24"/>
                <w:szCs w:val="24"/>
              </w:rPr>
              <w:br w:type="page"/>
            </w:r>
            <w:r w:rsidR="00D96228">
              <w:rPr>
                <w:sz w:val="24"/>
                <w:szCs w:val="24"/>
              </w:rPr>
              <w:br w:type="page"/>
            </w:r>
            <w:r w:rsidR="00D96228">
              <w:rPr>
                <w:b/>
                <w:bCs/>
                <w:sz w:val="24"/>
                <w:szCs w:val="24"/>
              </w:rPr>
              <w:t>Rozdział I.</w:t>
            </w:r>
          </w:p>
        </w:tc>
        <w:tc>
          <w:tcPr>
            <w:tcW w:w="6874" w:type="dxa"/>
          </w:tcPr>
          <w:p w:rsidR="00D96228" w:rsidRDefault="00D96228" w:rsidP="004E6A48">
            <w:pPr>
              <w:pStyle w:val="Nagwek2"/>
              <w:spacing w:line="360" w:lineRule="auto"/>
              <w:rPr>
                <w:spacing w:val="0"/>
                <w:sz w:val="24"/>
                <w:szCs w:val="24"/>
              </w:rPr>
            </w:pPr>
            <w:r>
              <w:rPr>
                <w:spacing w:val="0"/>
                <w:sz w:val="24"/>
                <w:szCs w:val="24"/>
              </w:rPr>
              <w:t>Przedmiot zamówienia</w:t>
            </w:r>
          </w:p>
        </w:tc>
      </w:tr>
    </w:tbl>
    <w:p w:rsidR="00D96228" w:rsidRDefault="00D96228" w:rsidP="004E6A48">
      <w:pPr>
        <w:spacing w:line="360" w:lineRule="auto"/>
        <w:rPr>
          <w:sz w:val="24"/>
          <w:szCs w:val="24"/>
        </w:rPr>
      </w:pPr>
    </w:p>
    <w:p w:rsidR="004E6A48" w:rsidRDefault="00D96228" w:rsidP="004E6A48">
      <w:pPr>
        <w:pStyle w:val="Tekstpodstawowy2"/>
        <w:spacing w:line="360" w:lineRule="auto"/>
      </w:pPr>
      <w:r>
        <w:t xml:space="preserve">1. Określenie przedmiotu zamówienia. </w:t>
      </w:r>
    </w:p>
    <w:p w:rsidR="00D96228" w:rsidRPr="004E6A48" w:rsidRDefault="00D96228" w:rsidP="00EA0592">
      <w:pPr>
        <w:pStyle w:val="Tekstpodstawowy2"/>
        <w:spacing w:line="360" w:lineRule="auto"/>
        <w:jc w:val="both"/>
      </w:pPr>
      <w:r>
        <w:t xml:space="preserve">Przedmiotem zamówienia jest: </w:t>
      </w:r>
      <w:r w:rsidRPr="004E6A48">
        <w:rPr>
          <w:color w:val="0000FF"/>
        </w:rPr>
        <w:t>Dostawa jedne</w:t>
      </w:r>
      <w:r w:rsidR="0090156B">
        <w:rPr>
          <w:color w:val="0000FF"/>
        </w:rPr>
        <w:t>j</w:t>
      </w:r>
      <w:r w:rsidRPr="004E6A48">
        <w:rPr>
          <w:color w:val="0000FF"/>
        </w:rPr>
        <w:t xml:space="preserve"> fabrycznie nowe</w:t>
      </w:r>
      <w:r w:rsidR="0090156B">
        <w:rPr>
          <w:color w:val="0000FF"/>
        </w:rPr>
        <w:t>j</w:t>
      </w:r>
      <w:r w:rsidRPr="004E6A48">
        <w:rPr>
          <w:color w:val="0000FF"/>
        </w:rPr>
        <w:t xml:space="preserve"> </w:t>
      </w:r>
      <w:r w:rsidR="0090156B">
        <w:rPr>
          <w:color w:val="0000FF"/>
        </w:rPr>
        <w:t>koparko – ładowarki kołowej</w:t>
      </w:r>
      <w:r w:rsidRPr="004E6A48">
        <w:rPr>
          <w:color w:val="0000FF"/>
        </w:rPr>
        <w:t xml:space="preserve">   </w:t>
      </w:r>
    </w:p>
    <w:p w:rsidR="00D96228" w:rsidRPr="007356CB" w:rsidRDefault="00D96228" w:rsidP="004E6A48">
      <w:pPr>
        <w:pStyle w:val="Nagwek1"/>
        <w:tabs>
          <w:tab w:val="left" w:pos="780"/>
        </w:tabs>
        <w:spacing w:line="360" w:lineRule="auto"/>
        <w:ind w:left="0" w:firstLine="0"/>
        <w:rPr>
          <w:b w:val="0"/>
          <w:bCs w:val="0"/>
          <w:sz w:val="24"/>
          <w:szCs w:val="24"/>
        </w:rPr>
      </w:pPr>
      <w:r w:rsidRPr="007356CB">
        <w:rPr>
          <w:b w:val="0"/>
          <w:bCs w:val="0"/>
          <w:sz w:val="24"/>
          <w:szCs w:val="24"/>
        </w:rPr>
        <w:t xml:space="preserve">Oznaczenie wg CPV:  </w:t>
      </w:r>
      <w:r w:rsidR="0090156B" w:rsidRPr="0090156B">
        <w:rPr>
          <w:b w:val="0"/>
          <w:bCs w:val="0"/>
          <w:sz w:val="24"/>
          <w:szCs w:val="24"/>
        </w:rPr>
        <w:t>43261000-0 – Koparki mechaniczne</w:t>
      </w:r>
      <w:r w:rsidRPr="007356CB">
        <w:rPr>
          <w:b w:val="0"/>
          <w:bCs w:val="0"/>
          <w:sz w:val="24"/>
          <w:szCs w:val="24"/>
        </w:rPr>
        <w:t>.</w:t>
      </w:r>
    </w:p>
    <w:p w:rsidR="00D96228" w:rsidRPr="0090156B" w:rsidRDefault="00D96228" w:rsidP="004E6A48">
      <w:pPr>
        <w:spacing w:line="360" w:lineRule="auto"/>
        <w:jc w:val="both"/>
        <w:rPr>
          <w:color w:val="FF0000"/>
          <w:sz w:val="24"/>
          <w:szCs w:val="24"/>
        </w:rPr>
      </w:pPr>
      <w:r w:rsidRPr="0090156B">
        <w:rPr>
          <w:color w:val="FF0000"/>
          <w:sz w:val="24"/>
          <w:szCs w:val="24"/>
        </w:rPr>
        <w:t xml:space="preserve">Zamawiający wymaga, aby </w:t>
      </w:r>
      <w:r w:rsidR="00D732E8">
        <w:rPr>
          <w:color w:val="FF0000"/>
          <w:sz w:val="24"/>
          <w:szCs w:val="24"/>
        </w:rPr>
        <w:t>pojazd</w:t>
      </w:r>
      <w:r w:rsidRPr="0090156B">
        <w:rPr>
          <w:color w:val="FF0000"/>
          <w:sz w:val="24"/>
          <w:szCs w:val="24"/>
        </w:rPr>
        <w:t xml:space="preserve"> był fabrycznie nowy </w:t>
      </w:r>
      <w:r w:rsidR="00D732E8">
        <w:rPr>
          <w:color w:val="FF0000"/>
          <w:sz w:val="24"/>
          <w:szCs w:val="24"/>
        </w:rPr>
        <w:t>o przebiegu nie wyższym niż 100mth (w momencie odbioru)</w:t>
      </w:r>
      <w:r w:rsidRPr="0090156B">
        <w:rPr>
          <w:color w:val="FF0000"/>
          <w:sz w:val="24"/>
          <w:szCs w:val="24"/>
        </w:rPr>
        <w:t xml:space="preserve">. </w:t>
      </w:r>
    </w:p>
    <w:p w:rsidR="00D96228" w:rsidRPr="00265B9D" w:rsidRDefault="00D96228" w:rsidP="004E6A48">
      <w:pPr>
        <w:pStyle w:val="Tekstpodstawowy2"/>
        <w:spacing w:line="360" w:lineRule="auto"/>
        <w:jc w:val="both"/>
      </w:pPr>
      <w:r w:rsidRPr="00265B9D">
        <w:t>2. Wymagania w zakresie przedmiotu zamówienia.</w:t>
      </w:r>
    </w:p>
    <w:p w:rsidR="00D96228" w:rsidRPr="0090156B" w:rsidRDefault="00D96228" w:rsidP="004E6A48">
      <w:pPr>
        <w:pStyle w:val="Tekstpodstawowy2"/>
        <w:spacing w:line="360" w:lineRule="auto"/>
        <w:jc w:val="both"/>
      </w:pPr>
      <w:r w:rsidRPr="0090156B">
        <w:rPr>
          <w:b/>
          <w:bCs/>
        </w:rPr>
        <w:t>WYMAGANIA sprzętowe i warunki techniczne</w:t>
      </w:r>
      <w:r w:rsidRPr="0090156B">
        <w:t xml:space="preserve"> przedmiotu zamówienia zostały określone w </w:t>
      </w:r>
      <w:r w:rsidRPr="0090156B">
        <w:rPr>
          <w:b/>
          <w:bCs/>
        </w:rPr>
        <w:t xml:space="preserve">Załączniku nr 1 do SIWZ. </w:t>
      </w:r>
    </w:p>
    <w:p w:rsidR="000C023A" w:rsidRPr="0090156B" w:rsidRDefault="00D96228" w:rsidP="0090156B">
      <w:pPr>
        <w:pStyle w:val="Tekstpodstawowywcity3"/>
        <w:spacing w:line="360" w:lineRule="auto"/>
        <w:ind w:left="0"/>
        <w:jc w:val="both"/>
        <w:rPr>
          <w:sz w:val="24"/>
          <w:szCs w:val="24"/>
        </w:rPr>
      </w:pPr>
      <w:r w:rsidRPr="0090156B">
        <w:rPr>
          <w:sz w:val="24"/>
          <w:szCs w:val="24"/>
        </w:rPr>
        <w:t>3. Termin wykonania przedmiotu zamówienia.</w:t>
      </w:r>
    </w:p>
    <w:p w:rsidR="000C023A" w:rsidRPr="0090156B" w:rsidRDefault="00D96228" w:rsidP="000C023A">
      <w:pPr>
        <w:pStyle w:val="Tekstpodstawowy"/>
        <w:spacing w:line="360" w:lineRule="auto"/>
        <w:rPr>
          <w:b/>
          <w:bCs/>
          <w:sz w:val="24"/>
          <w:szCs w:val="24"/>
        </w:rPr>
      </w:pPr>
      <w:r w:rsidRPr="0090156B">
        <w:rPr>
          <w:b/>
          <w:bCs/>
          <w:sz w:val="24"/>
          <w:szCs w:val="24"/>
        </w:rPr>
        <w:t xml:space="preserve">Do dnia </w:t>
      </w:r>
      <w:r w:rsidR="0090156B" w:rsidRPr="0090156B">
        <w:rPr>
          <w:b/>
          <w:bCs/>
          <w:sz w:val="24"/>
          <w:szCs w:val="24"/>
        </w:rPr>
        <w:t>22</w:t>
      </w:r>
      <w:r w:rsidRPr="0090156B">
        <w:rPr>
          <w:b/>
          <w:bCs/>
          <w:sz w:val="24"/>
          <w:szCs w:val="24"/>
        </w:rPr>
        <w:t xml:space="preserve"> </w:t>
      </w:r>
      <w:r w:rsidR="0090156B" w:rsidRPr="0090156B">
        <w:rPr>
          <w:b/>
          <w:bCs/>
          <w:sz w:val="24"/>
          <w:szCs w:val="24"/>
        </w:rPr>
        <w:t>grudzień</w:t>
      </w:r>
      <w:r w:rsidRPr="0090156B">
        <w:rPr>
          <w:b/>
          <w:bCs/>
          <w:sz w:val="24"/>
          <w:szCs w:val="24"/>
        </w:rPr>
        <w:t xml:space="preserve"> 2015 r. </w:t>
      </w:r>
    </w:p>
    <w:p w:rsidR="004E6A48" w:rsidRPr="0090156B" w:rsidRDefault="000C023A" w:rsidP="000C023A">
      <w:pPr>
        <w:pStyle w:val="Tekstpodstawowy"/>
        <w:spacing w:line="360" w:lineRule="auto"/>
        <w:jc w:val="both"/>
        <w:rPr>
          <w:sz w:val="24"/>
          <w:szCs w:val="24"/>
        </w:rPr>
      </w:pPr>
      <w:r w:rsidRPr="0090156B">
        <w:rPr>
          <w:bCs/>
          <w:sz w:val="24"/>
          <w:szCs w:val="24"/>
        </w:rPr>
        <w:tab/>
      </w:r>
      <w:r w:rsidR="004E6A48" w:rsidRPr="0090156B">
        <w:rPr>
          <w:bCs/>
          <w:sz w:val="24"/>
          <w:szCs w:val="24"/>
        </w:rPr>
        <w:t>Przez termin wykonania przedmiotu zamówienia rozumie się dokonanie odbioru przedmiotu zamówienia przez Zamawiającego.</w:t>
      </w:r>
    </w:p>
    <w:p w:rsidR="00D96228" w:rsidRPr="0090156B" w:rsidRDefault="00D96228" w:rsidP="004E6A48">
      <w:pPr>
        <w:spacing w:line="360" w:lineRule="auto"/>
        <w:rPr>
          <w:sz w:val="24"/>
          <w:szCs w:val="24"/>
        </w:rPr>
      </w:pPr>
      <w:r w:rsidRPr="0090156B">
        <w:rPr>
          <w:sz w:val="24"/>
          <w:szCs w:val="24"/>
        </w:rPr>
        <w:t>4. Oferty częściowe.</w:t>
      </w:r>
    </w:p>
    <w:p w:rsidR="00D96228" w:rsidRPr="0090156B" w:rsidRDefault="00D96228" w:rsidP="004E6A48">
      <w:pPr>
        <w:spacing w:line="360" w:lineRule="auto"/>
        <w:ind w:left="708"/>
        <w:rPr>
          <w:sz w:val="24"/>
          <w:szCs w:val="24"/>
        </w:rPr>
      </w:pPr>
      <w:r w:rsidRPr="0090156B">
        <w:rPr>
          <w:sz w:val="24"/>
          <w:szCs w:val="24"/>
        </w:rPr>
        <w:t>Zamawiający nie dopuszcza możliwości składania ofert częściowych.</w:t>
      </w:r>
    </w:p>
    <w:p w:rsidR="00D96228" w:rsidRPr="0090156B" w:rsidRDefault="00D96228" w:rsidP="004E6A48">
      <w:pPr>
        <w:spacing w:line="360" w:lineRule="auto"/>
        <w:ind w:left="708"/>
        <w:rPr>
          <w:b/>
          <w:bCs/>
          <w:sz w:val="24"/>
          <w:szCs w:val="24"/>
        </w:rPr>
      </w:pPr>
      <w:r w:rsidRPr="0090156B">
        <w:rPr>
          <w:b/>
          <w:bCs/>
          <w:sz w:val="24"/>
          <w:szCs w:val="24"/>
        </w:rPr>
        <w:t xml:space="preserve">W przypadku złożenia oferty częściowej oferta zostanie odrzucona. </w:t>
      </w:r>
    </w:p>
    <w:p w:rsidR="00D96228" w:rsidRPr="0090156B" w:rsidRDefault="00D96228" w:rsidP="004E6A48">
      <w:pPr>
        <w:spacing w:line="360" w:lineRule="auto"/>
        <w:rPr>
          <w:sz w:val="24"/>
          <w:szCs w:val="24"/>
        </w:rPr>
      </w:pPr>
      <w:r w:rsidRPr="0090156B">
        <w:rPr>
          <w:sz w:val="24"/>
          <w:szCs w:val="24"/>
        </w:rPr>
        <w:t>5. Oferty wariantowe.</w:t>
      </w:r>
    </w:p>
    <w:p w:rsidR="00D96228" w:rsidRPr="0090156B" w:rsidRDefault="00D96228" w:rsidP="004E6A48">
      <w:pPr>
        <w:spacing w:line="360" w:lineRule="auto"/>
        <w:ind w:left="708"/>
        <w:rPr>
          <w:sz w:val="24"/>
          <w:szCs w:val="24"/>
        </w:rPr>
      </w:pPr>
      <w:r w:rsidRPr="0090156B">
        <w:rPr>
          <w:sz w:val="24"/>
          <w:szCs w:val="24"/>
        </w:rPr>
        <w:t>Zamawiający nie dopuszcza możliwości składania ofert wariantowych.</w:t>
      </w:r>
    </w:p>
    <w:p w:rsidR="00D96228" w:rsidRPr="0090156B" w:rsidRDefault="00D96228" w:rsidP="004E6A48">
      <w:pPr>
        <w:spacing w:line="360" w:lineRule="auto"/>
        <w:ind w:left="708"/>
        <w:rPr>
          <w:b/>
          <w:bCs/>
          <w:sz w:val="24"/>
          <w:szCs w:val="24"/>
        </w:rPr>
      </w:pPr>
      <w:r w:rsidRPr="0090156B">
        <w:rPr>
          <w:b/>
          <w:bCs/>
          <w:sz w:val="24"/>
          <w:szCs w:val="24"/>
        </w:rPr>
        <w:t xml:space="preserve">W przypadku złożenia oferty wariantowej oferta zostanie odrzucona. </w:t>
      </w:r>
    </w:p>
    <w:p w:rsidR="00D96228" w:rsidRPr="0090156B" w:rsidRDefault="00D96228" w:rsidP="004E6A48">
      <w:pPr>
        <w:spacing w:line="360" w:lineRule="auto"/>
        <w:rPr>
          <w:sz w:val="24"/>
          <w:szCs w:val="24"/>
        </w:rPr>
      </w:pPr>
      <w:r w:rsidRPr="0090156B">
        <w:rPr>
          <w:sz w:val="24"/>
          <w:szCs w:val="24"/>
        </w:rPr>
        <w:t>6. Informacje o zamówieniach uzupełniających.</w:t>
      </w:r>
    </w:p>
    <w:p w:rsidR="00D96228" w:rsidRPr="0090156B" w:rsidRDefault="00D96228" w:rsidP="004E6A48">
      <w:pPr>
        <w:spacing w:line="360" w:lineRule="auto"/>
        <w:ind w:left="708"/>
        <w:jc w:val="both"/>
        <w:rPr>
          <w:sz w:val="24"/>
          <w:szCs w:val="24"/>
        </w:rPr>
      </w:pPr>
      <w:r w:rsidRPr="0090156B">
        <w:rPr>
          <w:sz w:val="24"/>
          <w:szCs w:val="24"/>
        </w:rPr>
        <w:t>Zamawiający nie przewiduje możliwości udzielenia zamówień uzupełniających.</w:t>
      </w:r>
    </w:p>
    <w:p w:rsidR="00C76787" w:rsidRPr="0090156B" w:rsidRDefault="00C76787" w:rsidP="004E6A48">
      <w:pPr>
        <w:spacing w:line="360" w:lineRule="auto"/>
        <w:ind w:left="708"/>
        <w:jc w:val="both"/>
        <w:rPr>
          <w:color w:val="FF0000"/>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2338"/>
        <w:gridCol w:w="6874"/>
      </w:tblGrid>
      <w:tr w:rsidR="0090156B" w:rsidRPr="0090156B">
        <w:tc>
          <w:tcPr>
            <w:tcW w:w="2338" w:type="dxa"/>
          </w:tcPr>
          <w:p w:rsidR="00D96228" w:rsidRPr="0090156B" w:rsidRDefault="00D96228" w:rsidP="004E6A48">
            <w:pPr>
              <w:spacing w:line="360" w:lineRule="auto"/>
              <w:rPr>
                <w:b/>
                <w:bCs/>
                <w:sz w:val="24"/>
                <w:szCs w:val="24"/>
              </w:rPr>
            </w:pPr>
            <w:r w:rsidRPr="0090156B">
              <w:rPr>
                <w:b/>
                <w:bCs/>
                <w:sz w:val="24"/>
                <w:szCs w:val="24"/>
              </w:rPr>
              <w:t>Rozdział II.</w:t>
            </w:r>
          </w:p>
        </w:tc>
        <w:tc>
          <w:tcPr>
            <w:tcW w:w="6874" w:type="dxa"/>
          </w:tcPr>
          <w:p w:rsidR="00D96228" w:rsidRPr="0090156B" w:rsidRDefault="00D96228" w:rsidP="004E6A48">
            <w:pPr>
              <w:spacing w:line="360" w:lineRule="auto"/>
              <w:rPr>
                <w:b/>
                <w:bCs/>
                <w:sz w:val="24"/>
                <w:szCs w:val="24"/>
              </w:rPr>
            </w:pPr>
            <w:r w:rsidRPr="0090156B">
              <w:rPr>
                <w:b/>
                <w:bCs/>
                <w:sz w:val="24"/>
                <w:szCs w:val="24"/>
              </w:rPr>
              <w:t>Warunki udziału w postępowaniu.</w:t>
            </w:r>
          </w:p>
        </w:tc>
      </w:tr>
    </w:tbl>
    <w:p w:rsidR="00D96228" w:rsidRPr="0090156B" w:rsidRDefault="004E6A48" w:rsidP="004E6A48">
      <w:pPr>
        <w:pStyle w:val="Tekstpodstawowywcity3"/>
        <w:spacing w:line="360" w:lineRule="auto"/>
        <w:ind w:left="0"/>
        <w:jc w:val="both"/>
        <w:rPr>
          <w:sz w:val="24"/>
          <w:szCs w:val="24"/>
        </w:rPr>
      </w:pPr>
      <w:r w:rsidRPr="0090156B">
        <w:rPr>
          <w:sz w:val="24"/>
          <w:szCs w:val="24"/>
        </w:rPr>
        <w:tab/>
      </w:r>
      <w:r w:rsidR="00D96228" w:rsidRPr="0090156B">
        <w:rPr>
          <w:sz w:val="24"/>
          <w:szCs w:val="24"/>
        </w:rPr>
        <w:t>O udzielenie zamówienia publicznego mogą ubiegać się Wykonawcy, którzy wniosą wadium zgodnie z zasadami określonymi w Rozdziale VI ust. 8 Specyfikacji, oraz spełniają następujące warunki:</w:t>
      </w:r>
    </w:p>
    <w:p w:rsidR="00D96228" w:rsidRPr="0090156B" w:rsidRDefault="00D96228" w:rsidP="004E6A48">
      <w:pPr>
        <w:pStyle w:val="Tekstpodstawowywcity3"/>
        <w:spacing w:line="360" w:lineRule="auto"/>
        <w:ind w:left="0"/>
        <w:jc w:val="both"/>
        <w:rPr>
          <w:sz w:val="24"/>
          <w:szCs w:val="24"/>
        </w:rPr>
      </w:pPr>
      <w:r w:rsidRPr="0090156B">
        <w:rPr>
          <w:sz w:val="24"/>
          <w:szCs w:val="24"/>
        </w:rPr>
        <w:t>a)</w:t>
      </w:r>
      <w:r w:rsidRPr="0090156B">
        <w:rPr>
          <w:sz w:val="24"/>
          <w:szCs w:val="24"/>
        </w:rPr>
        <w:tab/>
        <w:t>posiadają uprawnienia do wykonywania działalności lub czynności objętej przedmiotem zamówienia</w:t>
      </w:r>
    </w:p>
    <w:p w:rsidR="00D96228" w:rsidRPr="0090156B" w:rsidRDefault="00D96228" w:rsidP="004E6A48">
      <w:pPr>
        <w:pStyle w:val="Tekstpodstawowywcity3"/>
        <w:spacing w:line="360" w:lineRule="auto"/>
        <w:ind w:left="0"/>
        <w:jc w:val="both"/>
        <w:rPr>
          <w:sz w:val="24"/>
          <w:szCs w:val="24"/>
        </w:rPr>
      </w:pPr>
      <w:r w:rsidRPr="0090156B">
        <w:rPr>
          <w:sz w:val="24"/>
          <w:szCs w:val="24"/>
        </w:rPr>
        <w:t>b)</w:t>
      </w:r>
      <w:r w:rsidRPr="0090156B">
        <w:rPr>
          <w:sz w:val="24"/>
          <w:szCs w:val="24"/>
        </w:rPr>
        <w:tab/>
        <w:t>posiadają niezbędną wiedzę i doświadczenie</w:t>
      </w:r>
    </w:p>
    <w:p w:rsidR="00D96228" w:rsidRPr="0090156B" w:rsidRDefault="00D96228" w:rsidP="004E6A48">
      <w:pPr>
        <w:pStyle w:val="Tekstpodstawowywcity3"/>
        <w:spacing w:line="360" w:lineRule="auto"/>
        <w:ind w:left="0"/>
        <w:jc w:val="both"/>
        <w:rPr>
          <w:sz w:val="24"/>
          <w:szCs w:val="24"/>
        </w:rPr>
      </w:pPr>
      <w:r w:rsidRPr="0090156B">
        <w:rPr>
          <w:sz w:val="24"/>
          <w:szCs w:val="24"/>
        </w:rPr>
        <w:t>c)</w:t>
      </w:r>
      <w:r w:rsidRPr="0090156B">
        <w:rPr>
          <w:sz w:val="24"/>
          <w:szCs w:val="24"/>
        </w:rPr>
        <w:tab/>
        <w:t>dysponują potencjałem technicznym i osobami zdolnymi do wykonania zamówienia</w:t>
      </w:r>
    </w:p>
    <w:p w:rsidR="00D96228" w:rsidRPr="0090156B" w:rsidRDefault="00D96228" w:rsidP="004E6A48">
      <w:pPr>
        <w:pStyle w:val="Tekstpodstawowywcity3"/>
        <w:spacing w:line="360" w:lineRule="auto"/>
        <w:ind w:left="0"/>
        <w:jc w:val="both"/>
        <w:rPr>
          <w:sz w:val="24"/>
          <w:szCs w:val="24"/>
        </w:rPr>
      </w:pPr>
      <w:r w:rsidRPr="0090156B">
        <w:rPr>
          <w:sz w:val="24"/>
          <w:szCs w:val="24"/>
        </w:rPr>
        <w:t>d)</w:t>
      </w:r>
      <w:r w:rsidRPr="0090156B">
        <w:rPr>
          <w:sz w:val="24"/>
          <w:szCs w:val="24"/>
        </w:rPr>
        <w:tab/>
        <w:t>znajdują się w sytuacji ekonomicznej i finansowej zapewniającej wykonanie zamówienia.</w:t>
      </w:r>
    </w:p>
    <w:p w:rsidR="00D96228" w:rsidRPr="0090156B" w:rsidRDefault="00D96228" w:rsidP="004E6A48">
      <w:pPr>
        <w:pStyle w:val="Tekstpodstawowywcity3"/>
        <w:spacing w:line="360" w:lineRule="auto"/>
        <w:ind w:left="0"/>
        <w:jc w:val="both"/>
        <w:rPr>
          <w:sz w:val="24"/>
          <w:szCs w:val="24"/>
        </w:rPr>
      </w:pPr>
      <w:r w:rsidRPr="0090156B">
        <w:rPr>
          <w:sz w:val="24"/>
          <w:szCs w:val="24"/>
        </w:rPr>
        <w:lastRenderedPageBreak/>
        <w:t xml:space="preserve"> </w:t>
      </w:r>
      <w:r w:rsidR="000C023A" w:rsidRPr="0090156B">
        <w:rPr>
          <w:sz w:val="24"/>
          <w:szCs w:val="24"/>
        </w:rPr>
        <w:tab/>
      </w:r>
      <w:r w:rsidRPr="0090156B">
        <w:rPr>
          <w:sz w:val="24"/>
          <w:szCs w:val="24"/>
        </w:rPr>
        <w:t xml:space="preserve">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w:t>
      </w:r>
    </w:p>
    <w:p w:rsidR="00D96228" w:rsidRPr="0090156B" w:rsidRDefault="000C023A" w:rsidP="004E6A48">
      <w:pPr>
        <w:pStyle w:val="Tekstpodstawowywcity3"/>
        <w:spacing w:line="360" w:lineRule="auto"/>
        <w:ind w:left="0"/>
        <w:jc w:val="both"/>
        <w:rPr>
          <w:sz w:val="24"/>
          <w:szCs w:val="24"/>
        </w:rPr>
      </w:pPr>
      <w:r w:rsidRPr="0090156B">
        <w:rPr>
          <w:sz w:val="24"/>
          <w:szCs w:val="24"/>
        </w:rPr>
        <w:tab/>
      </w:r>
      <w:r w:rsidR="00D96228" w:rsidRPr="0090156B">
        <w:rPr>
          <w:sz w:val="24"/>
          <w:szCs w:val="24"/>
        </w:rPr>
        <w:t xml:space="preserve">Nie spełnienie któregokolwiek z powyższych warunków spowoduje wykluczenie Wykonawcy z udziału w postępowaniu. </w:t>
      </w:r>
    </w:p>
    <w:p w:rsidR="00D96228" w:rsidRPr="0090156B" w:rsidRDefault="000C023A" w:rsidP="004E6A48">
      <w:pPr>
        <w:pStyle w:val="Tekstpodstawowywcity3"/>
        <w:spacing w:line="360" w:lineRule="auto"/>
        <w:ind w:left="0"/>
        <w:jc w:val="both"/>
        <w:rPr>
          <w:b/>
          <w:bCs/>
          <w:sz w:val="24"/>
          <w:szCs w:val="24"/>
        </w:rPr>
      </w:pPr>
      <w:r w:rsidRPr="0090156B">
        <w:rPr>
          <w:sz w:val="24"/>
          <w:szCs w:val="24"/>
        </w:rPr>
        <w:tab/>
      </w:r>
      <w:r w:rsidR="00D96228" w:rsidRPr="0090156B">
        <w:rPr>
          <w:sz w:val="24"/>
          <w:szCs w:val="24"/>
        </w:rPr>
        <w:t>Oceny spełnienia warunków udziału w postępowaniu Zamawiający dokona na podstawie złożonych przez Wykonawców oświadczeń oraz dokumentów wskazanych w Rozdziale VI ust. 2 SIWZ.</w:t>
      </w:r>
    </w:p>
    <w:p w:rsidR="00D96228" w:rsidRPr="0090156B" w:rsidRDefault="00D96228" w:rsidP="004E6A48">
      <w:pPr>
        <w:spacing w:line="360" w:lineRule="auto"/>
        <w:rPr>
          <w:color w:val="FF0000"/>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2338"/>
        <w:gridCol w:w="6874"/>
      </w:tblGrid>
      <w:tr w:rsidR="0090156B" w:rsidRPr="0090156B">
        <w:tc>
          <w:tcPr>
            <w:tcW w:w="2338" w:type="dxa"/>
          </w:tcPr>
          <w:p w:rsidR="00D96228" w:rsidRPr="0090156B" w:rsidRDefault="00D96228" w:rsidP="004E6A48">
            <w:pPr>
              <w:spacing w:line="360" w:lineRule="auto"/>
              <w:rPr>
                <w:b/>
                <w:bCs/>
                <w:sz w:val="24"/>
                <w:szCs w:val="24"/>
              </w:rPr>
            </w:pPr>
            <w:r w:rsidRPr="0090156B">
              <w:rPr>
                <w:b/>
                <w:bCs/>
                <w:sz w:val="24"/>
                <w:szCs w:val="24"/>
              </w:rPr>
              <w:t>Rozdział III.</w:t>
            </w:r>
          </w:p>
        </w:tc>
        <w:tc>
          <w:tcPr>
            <w:tcW w:w="6874" w:type="dxa"/>
          </w:tcPr>
          <w:p w:rsidR="00D96228" w:rsidRPr="0090156B" w:rsidRDefault="00D96228" w:rsidP="004E6A48">
            <w:pPr>
              <w:spacing w:line="360" w:lineRule="auto"/>
              <w:rPr>
                <w:b/>
                <w:bCs/>
                <w:sz w:val="24"/>
                <w:szCs w:val="24"/>
              </w:rPr>
            </w:pPr>
            <w:r w:rsidRPr="0090156B">
              <w:rPr>
                <w:b/>
                <w:bCs/>
                <w:sz w:val="24"/>
                <w:szCs w:val="24"/>
              </w:rPr>
              <w:t>Informacje o zamawiającym</w:t>
            </w:r>
          </w:p>
        </w:tc>
      </w:tr>
    </w:tbl>
    <w:p w:rsidR="00D96228" w:rsidRPr="0090156B" w:rsidRDefault="00D96228" w:rsidP="004E6A48">
      <w:pPr>
        <w:numPr>
          <w:ilvl w:val="0"/>
          <w:numId w:val="17"/>
        </w:numPr>
        <w:spacing w:line="360" w:lineRule="auto"/>
        <w:rPr>
          <w:sz w:val="24"/>
          <w:szCs w:val="24"/>
        </w:rPr>
      </w:pPr>
      <w:r w:rsidRPr="0090156B">
        <w:rPr>
          <w:sz w:val="24"/>
          <w:szCs w:val="24"/>
        </w:rPr>
        <w:t>Zamawiający.</w:t>
      </w:r>
    </w:p>
    <w:p w:rsidR="0090156B" w:rsidRPr="0090156B" w:rsidRDefault="0090156B" w:rsidP="0090156B">
      <w:pPr>
        <w:spacing w:line="360" w:lineRule="auto"/>
        <w:rPr>
          <w:b/>
          <w:bCs/>
          <w:sz w:val="24"/>
          <w:szCs w:val="24"/>
        </w:rPr>
      </w:pPr>
      <w:r w:rsidRPr="0090156B">
        <w:rPr>
          <w:b/>
          <w:bCs/>
          <w:sz w:val="24"/>
          <w:szCs w:val="24"/>
        </w:rPr>
        <w:t xml:space="preserve">Zakład Usług Komunalnych </w:t>
      </w:r>
    </w:p>
    <w:p w:rsidR="0090156B" w:rsidRPr="0090156B" w:rsidRDefault="0090156B" w:rsidP="0090156B">
      <w:pPr>
        <w:spacing w:line="360" w:lineRule="auto"/>
        <w:rPr>
          <w:b/>
          <w:bCs/>
          <w:sz w:val="24"/>
          <w:szCs w:val="24"/>
        </w:rPr>
      </w:pPr>
      <w:r w:rsidRPr="0090156B">
        <w:rPr>
          <w:b/>
          <w:bCs/>
          <w:sz w:val="24"/>
          <w:szCs w:val="24"/>
        </w:rPr>
        <w:t>Górno 169, 26-008 Górno,</w:t>
      </w:r>
    </w:p>
    <w:p w:rsidR="00D96228" w:rsidRPr="0090156B" w:rsidRDefault="0090156B" w:rsidP="004E6A48">
      <w:pPr>
        <w:spacing w:line="360" w:lineRule="auto"/>
        <w:rPr>
          <w:b/>
          <w:bCs/>
          <w:color w:val="FF0000"/>
          <w:sz w:val="24"/>
          <w:szCs w:val="24"/>
        </w:rPr>
      </w:pPr>
      <w:r w:rsidRPr="0090156B">
        <w:rPr>
          <w:b/>
          <w:bCs/>
          <w:sz w:val="24"/>
          <w:szCs w:val="24"/>
        </w:rPr>
        <w:t>NIP: 657-24-36-115</w:t>
      </w:r>
      <w:r>
        <w:rPr>
          <w:b/>
          <w:bCs/>
          <w:color w:val="FF0000"/>
          <w:sz w:val="24"/>
          <w:szCs w:val="24"/>
        </w:rPr>
        <w:tab/>
      </w:r>
      <w:r w:rsidR="00D96228" w:rsidRPr="00D732E8">
        <w:rPr>
          <w:b/>
          <w:bCs/>
          <w:sz w:val="24"/>
          <w:szCs w:val="24"/>
        </w:rPr>
        <w:t xml:space="preserve">REGON </w:t>
      </w:r>
      <w:r w:rsidR="00D732E8" w:rsidRPr="00D732E8">
        <w:rPr>
          <w:b/>
          <w:bCs/>
          <w:sz w:val="24"/>
          <w:szCs w:val="24"/>
        </w:rPr>
        <w:t>292451182</w:t>
      </w:r>
      <w:r w:rsidR="00D96228" w:rsidRPr="0090156B">
        <w:rPr>
          <w:b/>
          <w:bCs/>
          <w:color w:val="FF0000"/>
          <w:sz w:val="24"/>
          <w:szCs w:val="24"/>
        </w:rPr>
        <w:t xml:space="preserve">    </w:t>
      </w:r>
    </w:p>
    <w:p w:rsidR="000C023A" w:rsidRPr="00E64AF5" w:rsidRDefault="000C023A" w:rsidP="000C023A">
      <w:pPr>
        <w:spacing w:line="360" w:lineRule="auto"/>
        <w:jc w:val="both"/>
        <w:rPr>
          <w:b/>
          <w:bCs/>
          <w:sz w:val="24"/>
          <w:szCs w:val="24"/>
        </w:rPr>
      </w:pPr>
      <w:r w:rsidRPr="00E64AF5">
        <w:rPr>
          <w:b/>
          <w:bCs/>
          <w:sz w:val="24"/>
          <w:szCs w:val="24"/>
        </w:rPr>
        <w:t>Godziny urzędowania: Poniedziałek, Środa – Piątek 7:30 – 15:00, Wtorek 7:30 – 17:30</w:t>
      </w:r>
    </w:p>
    <w:p w:rsidR="00C76787" w:rsidRPr="00265B9D" w:rsidRDefault="00D96228" w:rsidP="00C76787">
      <w:pPr>
        <w:pStyle w:val="Tekstpodstawowywcity"/>
        <w:numPr>
          <w:ilvl w:val="0"/>
          <w:numId w:val="17"/>
        </w:numPr>
        <w:tabs>
          <w:tab w:val="clear" w:pos="720"/>
          <w:tab w:val="num" w:pos="426"/>
        </w:tabs>
        <w:spacing w:line="360" w:lineRule="auto"/>
        <w:ind w:left="0" w:firstLine="0"/>
        <w:jc w:val="both"/>
        <w:rPr>
          <w:sz w:val="24"/>
          <w:szCs w:val="24"/>
        </w:rPr>
      </w:pPr>
      <w:r w:rsidRPr="00265B9D">
        <w:rPr>
          <w:sz w:val="24"/>
          <w:szCs w:val="24"/>
        </w:rPr>
        <w:t xml:space="preserve">Sposób porozumiewania się z pracownikami Zamawiającego, uprawnionymi do bezpośredniego kontaktowania się z wykonawcami oraz sposób przekazywania informacji/dokumentów. </w:t>
      </w:r>
    </w:p>
    <w:p w:rsidR="00D96228" w:rsidRPr="0090156B" w:rsidRDefault="002F27EA" w:rsidP="00C76787">
      <w:pPr>
        <w:pStyle w:val="Tekstpodstawowywcity"/>
        <w:tabs>
          <w:tab w:val="num" w:pos="426"/>
        </w:tabs>
        <w:spacing w:line="360" w:lineRule="auto"/>
        <w:jc w:val="both"/>
        <w:rPr>
          <w:color w:val="FF0000"/>
          <w:sz w:val="24"/>
          <w:szCs w:val="24"/>
        </w:rPr>
      </w:pPr>
      <w:r w:rsidRPr="00265B9D">
        <w:rPr>
          <w:sz w:val="24"/>
          <w:szCs w:val="24"/>
        </w:rPr>
        <w:t>Osobą</w:t>
      </w:r>
      <w:r w:rsidR="00D96228" w:rsidRPr="00265B9D">
        <w:rPr>
          <w:sz w:val="24"/>
          <w:szCs w:val="24"/>
        </w:rPr>
        <w:t xml:space="preserve"> uprawnion</w:t>
      </w:r>
      <w:r w:rsidRPr="00265B9D">
        <w:rPr>
          <w:sz w:val="24"/>
          <w:szCs w:val="24"/>
        </w:rPr>
        <w:t>ą</w:t>
      </w:r>
      <w:r w:rsidR="00D96228" w:rsidRPr="00265B9D">
        <w:rPr>
          <w:sz w:val="24"/>
          <w:szCs w:val="24"/>
        </w:rPr>
        <w:t xml:space="preserve"> do kontaktów z wykonawcami jest:</w:t>
      </w:r>
      <w:r w:rsidR="00D96228" w:rsidRPr="0090156B">
        <w:rPr>
          <w:color w:val="FF0000"/>
          <w:sz w:val="24"/>
          <w:szCs w:val="24"/>
        </w:rPr>
        <w:t xml:space="preserve"> </w:t>
      </w:r>
      <w:r w:rsidR="00D732E8" w:rsidRPr="00D732E8">
        <w:rPr>
          <w:sz w:val="24"/>
          <w:szCs w:val="24"/>
        </w:rPr>
        <w:t>p.o. Kierownika Zakładu Usług Komunalnych w Górnie – Grzegorz Ciepiela</w:t>
      </w:r>
      <w:r w:rsidR="00D96228" w:rsidRPr="00D732E8">
        <w:rPr>
          <w:sz w:val="24"/>
          <w:szCs w:val="24"/>
        </w:rPr>
        <w:t xml:space="preserve"> </w:t>
      </w:r>
      <w:r w:rsidR="00E64AF5" w:rsidRPr="00D732E8">
        <w:rPr>
          <w:sz w:val="24"/>
          <w:szCs w:val="24"/>
        </w:rPr>
        <w:t xml:space="preserve">tel. </w:t>
      </w:r>
      <w:r w:rsidR="00D732E8" w:rsidRPr="00D732E8">
        <w:rPr>
          <w:sz w:val="24"/>
          <w:szCs w:val="24"/>
        </w:rPr>
        <w:t>509 964 340</w:t>
      </w:r>
      <w:r w:rsidR="00EA0592" w:rsidRPr="0090156B">
        <w:rPr>
          <w:color w:val="FF0000"/>
          <w:sz w:val="24"/>
          <w:szCs w:val="24"/>
        </w:rPr>
        <w:t>.</w:t>
      </w:r>
    </w:p>
    <w:p w:rsidR="00D96228" w:rsidRPr="00265B9D" w:rsidRDefault="00D96228" w:rsidP="004E6A48">
      <w:pPr>
        <w:pStyle w:val="Nagwek3"/>
        <w:numPr>
          <w:ilvl w:val="0"/>
          <w:numId w:val="10"/>
        </w:numPr>
        <w:spacing w:line="360" w:lineRule="auto"/>
        <w:jc w:val="both"/>
        <w:rPr>
          <w:b w:val="0"/>
          <w:bCs w:val="0"/>
          <w:sz w:val="24"/>
          <w:szCs w:val="24"/>
        </w:rPr>
      </w:pPr>
      <w:r w:rsidRPr="00265B9D">
        <w:rPr>
          <w:b w:val="0"/>
          <w:bCs w:val="0"/>
          <w:sz w:val="24"/>
          <w:szCs w:val="24"/>
        </w:rPr>
        <w:t>Wszelkie informacje/dokumenty mogą być przekazywa</w:t>
      </w:r>
      <w:r w:rsidR="00265B9D" w:rsidRPr="00265B9D">
        <w:rPr>
          <w:b w:val="0"/>
          <w:bCs w:val="0"/>
          <w:sz w:val="24"/>
          <w:szCs w:val="24"/>
        </w:rPr>
        <w:t>ne pisemnie lub za pomocą faksu / e-mail</w:t>
      </w:r>
    </w:p>
    <w:p w:rsidR="00D96228" w:rsidRPr="00265B9D" w:rsidRDefault="00D96228" w:rsidP="004E6A48">
      <w:pPr>
        <w:numPr>
          <w:ilvl w:val="0"/>
          <w:numId w:val="10"/>
        </w:numPr>
        <w:spacing w:line="360" w:lineRule="auto"/>
        <w:jc w:val="both"/>
        <w:rPr>
          <w:sz w:val="24"/>
          <w:szCs w:val="24"/>
        </w:rPr>
      </w:pPr>
      <w:r w:rsidRPr="00265B9D">
        <w:rPr>
          <w:sz w:val="24"/>
          <w:szCs w:val="24"/>
        </w:rPr>
        <w:t>Wykonawca na żądanie Zamawiającego potwierdzi niezwłocznie fakt otrzymania informacji/dokumentu za pomocą faksu</w:t>
      </w:r>
      <w:r w:rsidR="00265B9D" w:rsidRPr="00265B9D">
        <w:rPr>
          <w:sz w:val="24"/>
          <w:szCs w:val="24"/>
        </w:rPr>
        <w:t>/e-mail</w:t>
      </w:r>
    </w:p>
    <w:p w:rsidR="00D96228" w:rsidRPr="00265B9D" w:rsidRDefault="00D96228" w:rsidP="004E6A48">
      <w:pPr>
        <w:numPr>
          <w:ilvl w:val="0"/>
          <w:numId w:val="10"/>
        </w:numPr>
        <w:spacing w:line="360" w:lineRule="auto"/>
        <w:jc w:val="both"/>
        <w:rPr>
          <w:sz w:val="24"/>
          <w:szCs w:val="24"/>
        </w:rPr>
      </w:pPr>
      <w:r w:rsidRPr="00265B9D">
        <w:rPr>
          <w:sz w:val="24"/>
          <w:szCs w:val="24"/>
        </w:rPr>
        <w:t>Wszelkie informacje/dokumenty przekazane za pomocą faksu</w:t>
      </w:r>
      <w:r w:rsidR="00265B9D">
        <w:rPr>
          <w:sz w:val="24"/>
          <w:szCs w:val="24"/>
        </w:rPr>
        <w:t xml:space="preserve"> / e-mail</w:t>
      </w:r>
      <w:r w:rsidRPr="00265B9D">
        <w:rPr>
          <w:sz w:val="24"/>
          <w:szCs w:val="24"/>
        </w:rPr>
        <w:t xml:space="preserve"> Zamawiający uzna za złożone w terminie, jeżeli ich treść dotrze do Zamawiającego przed upływem terminu i zostanie niezwłocznie potwierdzona pisemnie.</w:t>
      </w:r>
    </w:p>
    <w:p w:rsidR="00D96228" w:rsidRPr="0090156B" w:rsidRDefault="00D96228" w:rsidP="004E6A48">
      <w:pPr>
        <w:spacing w:line="360" w:lineRule="auto"/>
        <w:jc w:val="both"/>
        <w:rPr>
          <w:color w:val="FF0000"/>
          <w:sz w:val="24"/>
          <w:szCs w:val="24"/>
        </w:rPr>
      </w:pPr>
    </w:p>
    <w:tbl>
      <w:tblPr>
        <w:tblW w:w="9212" w:type="dxa"/>
        <w:tblInd w:w="-68" w:type="dxa"/>
        <w:tblLayout w:type="fixed"/>
        <w:tblCellMar>
          <w:left w:w="70" w:type="dxa"/>
          <w:right w:w="70" w:type="dxa"/>
        </w:tblCellMar>
        <w:tblLook w:val="0000" w:firstRow="0" w:lastRow="0" w:firstColumn="0" w:lastColumn="0" w:noHBand="0" w:noVBand="0"/>
      </w:tblPr>
      <w:tblGrid>
        <w:gridCol w:w="2338"/>
        <w:gridCol w:w="6874"/>
      </w:tblGrid>
      <w:tr w:rsidR="00265B9D" w:rsidRPr="00265B9D">
        <w:tc>
          <w:tcPr>
            <w:tcW w:w="2338" w:type="dxa"/>
          </w:tcPr>
          <w:p w:rsidR="00D96228" w:rsidRPr="00265B9D" w:rsidRDefault="00D96228" w:rsidP="004E6A48">
            <w:pPr>
              <w:spacing w:line="360" w:lineRule="auto"/>
              <w:rPr>
                <w:b/>
                <w:bCs/>
                <w:sz w:val="24"/>
                <w:szCs w:val="24"/>
              </w:rPr>
            </w:pPr>
            <w:r w:rsidRPr="00265B9D">
              <w:rPr>
                <w:b/>
                <w:bCs/>
                <w:sz w:val="24"/>
                <w:szCs w:val="24"/>
              </w:rPr>
              <w:t>Rozdział IV.</w:t>
            </w:r>
          </w:p>
        </w:tc>
        <w:tc>
          <w:tcPr>
            <w:tcW w:w="6874" w:type="dxa"/>
          </w:tcPr>
          <w:p w:rsidR="00D96228" w:rsidRPr="00265B9D" w:rsidRDefault="00D96228" w:rsidP="004E6A48">
            <w:pPr>
              <w:pStyle w:val="Nagwek2"/>
              <w:spacing w:line="360" w:lineRule="auto"/>
              <w:rPr>
                <w:spacing w:val="0"/>
                <w:sz w:val="24"/>
                <w:szCs w:val="24"/>
              </w:rPr>
            </w:pPr>
            <w:r w:rsidRPr="00265B9D">
              <w:rPr>
                <w:spacing w:val="0"/>
                <w:sz w:val="24"/>
                <w:szCs w:val="24"/>
              </w:rPr>
              <w:t>Tryb postępowania o udzielenie zamówienia</w:t>
            </w:r>
          </w:p>
        </w:tc>
      </w:tr>
    </w:tbl>
    <w:p w:rsidR="00D96228" w:rsidRPr="00265B9D" w:rsidRDefault="00D96228" w:rsidP="00C76787">
      <w:pPr>
        <w:numPr>
          <w:ilvl w:val="0"/>
          <w:numId w:val="18"/>
        </w:numPr>
        <w:tabs>
          <w:tab w:val="clear" w:pos="720"/>
          <w:tab w:val="left" w:pos="284"/>
        </w:tabs>
        <w:spacing w:line="360" w:lineRule="auto"/>
        <w:ind w:left="0" w:firstLine="0"/>
        <w:jc w:val="both"/>
        <w:rPr>
          <w:sz w:val="24"/>
          <w:szCs w:val="24"/>
        </w:rPr>
      </w:pPr>
      <w:r w:rsidRPr="00265B9D">
        <w:rPr>
          <w:sz w:val="24"/>
          <w:szCs w:val="24"/>
        </w:rPr>
        <w:t>Informacja o trybie postępowania i stosowania przepisów.</w:t>
      </w:r>
    </w:p>
    <w:p w:rsidR="00D96228" w:rsidRPr="00D732E8" w:rsidRDefault="00D96228" w:rsidP="00C76787">
      <w:pPr>
        <w:numPr>
          <w:ilvl w:val="0"/>
          <w:numId w:val="11"/>
        </w:numPr>
        <w:tabs>
          <w:tab w:val="clear" w:pos="720"/>
          <w:tab w:val="left" w:pos="284"/>
        </w:tabs>
        <w:spacing w:line="360" w:lineRule="auto"/>
        <w:ind w:left="0" w:firstLine="0"/>
        <w:jc w:val="both"/>
        <w:rPr>
          <w:sz w:val="24"/>
          <w:szCs w:val="24"/>
        </w:rPr>
      </w:pPr>
      <w:r w:rsidRPr="00265B9D">
        <w:rPr>
          <w:sz w:val="24"/>
          <w:szCs w:val="24"/>
        </w:rPr>
        <w:t>Postępowanie o udzielenie zamówienia prowadzone jest w trybie przetargu nieograniczonego</w:t>
      </w:r>
      <w:r w:rsidRPr="00265B9D">
        <w:rPr>
          <w:b/>
          <w:bCs/>
          <w:sz w:val="24"/>
          <w:szCs w:val="24"/>
        </w:rPr>
        <w:t xml:space="preserve"> </w:t>
      </w:r>
      <w:r w:rsidRPr="00265B9D">
        <w:rPr>
          <w:sz w:val="24"/>
          <w:szCs w:val="24"/>
        </w:rPr>
        <w:t xml:space="preserve">o wartości zamówienia poniżej kwot od których uzależniony jest </w:t>
      </w:r>
      <w:r w:rsidRPr="00265B9D">
        <w:rPr>
          <w:sz w:val="24"/>
          <w:szCs w:val="24"/>
        </w:rPr>
        <w:lastRenderedPageBreak/>
        <w:t xml:space="preserve">obowiązek przekazywania ogłoszeń Urzędowi Oficjalnych Publikacji Wspólnot Europejskich, o których mowa w rozporządzeniu Prezesa Rady Ministrów wydanym na podstawie art 11 ust </w:t>
      </w:r>
      <w:r w:rsidRPr="00D732E8">
        <w:rPr>
          <w:sz w:val="24"/>
          <w:szCs w:val="24"/>
        </w:rPr>
        <w:t>8 ustawy.</w:t>
      </w:r>
    </w:p>
    <w:p w:rsidR="00D96228" w:rsidRPr="00D732E8" w:rsidRDefault="00D96228" w:rsidP="00C76787">
      <w:pPr>
        <w:numPr>
          <w:ilvl w:val="0"/>
          <w:numId w:val="11"/>
        </w:numPr>
        <w:tabs>
          <w:tab w:val="clear" w:pos="720"/>
          <w:tab w:val="left" w:pos="284"/>
        </w:tabs>
        <w:spacing w:line="360" w:lineRule="auto"/>
        <w:ind w:left="0" w:firstLine="0"/>
        <w:jc w:val="both"/>
        <w:rPr>
          <w:sz w:val="24"/>
          <w:szCs w:val="24"/>
        </w:rPr>
      </w:pPr>
      <w:r w:rsidRPr="00D732E8">
        <w:rPr>
          <w:sz w:val="24"/>
          <w:szCs w:val="24"/>
        </w:rPr>
        <w:t xml:space="preserve">SIWZ stanowi wraz z załącznikami od numeru 1 do numeru </w:t>
      </w:r>
      <w:r w:rsidR="00C76787" w:rsidRPr="00D732E8">
        <w:rPr>
          <w:sz w:val="24"/>
          <w:szCs w:val="24"/>
        </w:rPr>
        <w:t>10</w:t>
      </w:r>
      <w:r w:rsidRPr="00D732E8">
        <w:rPr>
          <w:sz w:val="24"/>
          <w:szCs w:val="24"/>
        </w:rPr>
        <w:t xml:space="preserve"> kompletny dokument, który obowiązuje wykonawcę i Zamawiającego podczas prowadzenia całego postępowania.   </w:t>
      </w:r>
    </w:p>
    <w:p w:rsidR="00D96228" w:rsidRPr="00D732E8" w:rsidRDefault="00D96228" w:rsidP="00C76787">
      <w:pPr>
        <w:spacing w:line="360" w:lineRule="auto"/>
        <w:jc w:val="both"/>
        <w:rPr>
          <w:sz w:val="24"/>
          <w:szCs w:val="24"/>
        </w:rPr>
      </w:pPr>
      <w:r w:rsidRPr="00D732E8">
        <w:rPr>
          <w:sz w:val="24"/>
          <w:szCs w:val="24"/>
        </w:rPr>
        <w:t>2. Data wszczęcia postępowania.</w:t>
      </w:r>
      <w:r w:rsidRPr="00D732E8">
        <w:rPr>
          <w:sz w:val="24"/>
          <w:szCs w:val="24"/>
        </w:rPr>
        <w:tab/>
      </w:r>
    </w:p>
    <w:p w:rsidR="00D96228" w:rsidRPr="00265B9D" w:rsidRDefault="00C76787" w:rsidP="00C76787">
      <w:pPr>
        <w:spacing w:line="360" w:lineRule="auto"/>
        <w:jc w:val="both"/>
        <w:rPr>
          <w:sz w:val="24"/>
          <w:szCs w:val="24"/>
        </w:rPr>
      </w:pPr>
      <w:r w:rsidRPr="00265B9D">
        <w:rPr>
          <w:sz w:val="24"/>
          <w:szCs w:val="24"/>
        </w:rPr>
        <w:tab/>
      </w:r>
      <w:r w:rsidR="00D96228" w:rsidRPr="00265B9D">
        <w:rPr>
          <w:sz w:val="24"/>
          <w:szCs w:val="24"/>
        </w:rPr>
        <w:t>Datą wszczęcia postępowania jest dzień zamieszczenia ogłoszenia o przetargu w siedzibie Zamawiającego w miejscu publicznie dostępnym oraz opublikowaniu ogłoszenia na stronie internetowej (</w:t>
      </w:r>
      <w:hyperlink r:id="rId10" w:history="1">
        <w:r w:rsidR="00D96228" w:rsidRPr="00265B9D">
          <w:rPr>
            <w:rStyle w:val="Hipercze"/>
            <w:color w:val="auto"/>
            <w:sz w:val="24"/>
            <w:szCs w:val="24"/>
          </w:rPr>
          <w:t>http://www.gorno.biuletyn.net</w:t>
        </w:r>
      </w:hyperlink>
      <w:r w:rsidR="00D96228" w:rsidRPr="00265B9D">
        <w:rPr>
          <w:sz w:val="24"/>
          <w:szCs w:val="24"/>
        </w:rPr>
        <w:t xml:space="preserve">, po uprzednim zamieszczeniu ogłoszenia o zamówieniu na </w:t>
      </w:r>
      <w:r w:rsidRPr="00265B9D">
        <w:rPr>
          <w:sz w:val="24"/>
          <w:szCs w:val="24"/>
        </w:rPr>
        <w:t>Biuletynie Zamówień Publicznych)</w:t>
      </w:r>
    </w:p>
    <w:p w:rsidR="00D96228" w:rsidRPr="00265B9D" w:rsidRDefault="00D96228" w:rsidP="004E6A48">
      <w:pPr>
        <w:spacing w:line="360" w:lineRule="auto"/>
        <w:rPr>
          <w:sz w:val="24"/>
          <w:szCs w:val="24"/>
        </w:rPr>
      </w:pPr>
      <w:r w:rsidRPr="00265B9D">
        <w:rPr>
          <w:sz w:val="24"/>
          <w:szCs w:val="24"/>
        </w:rPr>
        <w:t>3. Opis sposobu udzielania wyjaśnień dotyczących SIWZ.</w:t>
      </w:r>
    </w:p>
    <w:p w:rsidR="00D96228" w:rsidRPr="00265B9D" w:rsidRDefault="00D96228" w:rsidP="004E6A48">
      <w:pPr>
        <w:pStyle w:val="Tekstpodstawowywcity"/>
        <w:numPr>
          <w:ilvl w:val="0"/>
          <w:numId w:val="9"/>
        </w:numPr>
        <w:spacing w:line="360" w:lineRule="auto"/>
        <w:jc w:val="both"/>
        <w:rPr>
          <w:sz w:val="24"/>
          <w:szCs w:val="24"/>
        </w:rPr>
      </w:pPr>
      <w:r w:rsidRPr="00265B9D">
        <w:rPr>
          <w:sz w:val="24"/>
          <w:szCs w:val="24"/>
        </w:rPr>
        <w:t>Wykonawca może zwrócić się do Zamawiającego o wyjaśnienie treści specyfikacji, kierując swoje</w:t>
      </w:r>
      <w:r w:rsidR="00265B9D" w:rsidRPr="00265B9D">
        <w:rPr>
          <w:sz w:val="24"/>
          <w:szCs w:val="24"/>
        </w:rPr>
        <w:t xml:space="preserve"> zapytanie na piśmie lub faksem / e-mail</w:t>
      </w:r>
      <w:r w:rsidRPr="00265B9D">
        <w:rPr>
          <w:sz w:val="24"/>
          <w:szCs w:val="24"/>
        </w:rPr>
        <w:t xml:space="preserve"> </w:t>
      </w:r>
    </w:p>
    <w:p w:rsidR="00D96228" w:rsidRPr="00265B9D" w:rsidRDefault="00D96228" w:rsidP="004E6A48">
      <w:pPr>
        <w:pStyle w:val="Tekstpodstawowywcity"/>
        <w:numPr>
          <w:ilvl w:val="0"/>
          <w:numId w:val="9"/>
        </w:numPr>
        <w:spacing w:line="360" w:lineRule="auto"/>
        <w:jc w:val="both"/>
        <w:rPr>
          <w:sz w:val="24"/>
          <w:szCs w:val="24"/>
        </w:rPr>
      </w:pPr>
      <w:r w:rsidRPr="00265B9D">
        <w:rPr>
          <w:sz w:val="24"/>
          <w:szCs w:val="24"/>
        </w:rPr>
        <w:t xml:space="preserve">Zamawiający niezwłocznie, a w każdym razie nie później niż na </w:t>
      </w:r>
      <w:r w:rsidR="00C76787" w:rsidRPr="00265B9D">
        <w:rPr>
          <w:sz w:val="24"/>
          <w:szCs w:val="24"/>
        </w:rPr>
        <w:t>2</w:t>
      </w:r>
      <w:r w:rsidRPr="00265B9D">
        <w:rPr>
          <w:sz w:val="24"/>
          <w:szCs w:val="24"/>
        </w:rPr>
        <w:t xml:space="preserve"> dni przed upływem terminu składania ofert, udzieli odpowiedzi na wszelkie zapytania związane z prowadzonym postępowaniem. </w:t>
      </w:r>
    </w:p>
    <w:p w:rsidR="00D96228" w:rsidRPr="00265B9D" w:rsidRDefault="00D96228" w:rsidP="004E6A48">
      <w:pPr>
        <w:pStyle w:val="Tekstpodstawowywcity"/>
        <w:numPr>
          <w:ilvl w:val="0"/>
          <w:numId w:val="9"/>
        </w:numPr>
        <w:spacing w:line="360" w:lineRule="auto"/>
        <w:jc w:val="both"/>
        <w:rPr>
          <w:sz w:val="24"/>
          <w:szCs w:val="24"/>
        </w:rPr>
      </w:pPr>
      <w:r w:rsidRPr="00265B9D">
        <w:rPr>
          <w:sz w:val="24"/>
          <w:szCs w:val="24"/>
        </w:rPr>
        <w:t>Zapytanie należy złożyć w siedzibie Zamawiającego nie później niż do końca dnia, w którym upływa połowa wyznaczonego terminu składania ofert.</w:t>
      </w:r>
    </w:p>
    <w:p w:rsidR="00D96228" w:rsidRPr="00265B9D" w:rsidRDefault="00D96228" w:rsidP="004E6A48">
      <w:pPr>
        <w:pStyle w:val="Tekstpodstawowywcity"/>
        <w:numPr>
          <w:ilvl w:val="0"/>
          <w:numId w:val="9"/>
        </w:numPr>
        <w:spacing w:line="360" w:lineRule="auto"/>
        <w:jc w:val="both"/>
        <w:rPr>
          <w:sz w:val="24"/>
          <w:szCs w:val="24"/>
        </w:rPr>
      </w:pPr>
      <w:r w:rsidRPr="00265B9D">
        <w:rPr>
          <w:sz w:val="24"/>
          <w:szCs w:val="24"/>
        </w:rPr>
        <w:t>Jeżeli wniosek o wyjaśnienie treści specyfikacji istotnych warunków zamówienia wpłynął po upływie terminu składania wniosku, o którym mowa w punkcie poprzedzającym, lub dotyczy udzielonych wyjaśnień, zamawiający ma prawo pozostawić wniosek bez rozpoznania. Zamawiający może również udzielić odpowiedzi na zapytanie wniesione po terminie, pomimo braku obowiązku.</w:t>
      </w:r>
    </w:p>
    <w:p w:rsidR="00D96228" w:rsidRPr="00265B9D" w:rsidRDefault="00D96228" w:rsidP="004E6A48">
      <w:pPr>
        <w:pStyle w:val="Tekstpodstawowywcity"/>
        <w:numPr>
          <w:ilvl w:val="0"/>
          <w:numId w:val="9"/>
        </w:numPr>
        <w:spacing w:line="360" w:lineRule="auto"/>
        <w:jc w:val="both"/>
        <w:rPr>
          <w:sz w:val="24"/>
          <w:szCs w:val="24"/>
        </w:rPr>
      </w:pPr>
      <w:r w:rsidRPr="00265B9D">
        <w:rPr>
          <w:sz w:val="24"/>
          <w:szCs w:val="24"/>
        </w:rPr>
        <w:t>Przedłużenie terminu składania ofert nie wpływa na bieg terminu składania wniosku,  o którym mowa w pkt 3.</w:t>
      </w:r>
    </w:p>
    <w:p w:rsidR="00D96228" w:rsidRPr="00265B9D" w:rsidRDefault="00D96228" w:rsidP="004E6A48">
      <w:pPr>
        <w:pStyle w:val="Tekstpodstawowywcity"/>
        <w:numPr>
          <w:ilvl w:val="0"/>
          <w:numId w:val="9"/>
        </w:numPr>
        <w:spacing w:line="360" w:lineRule="auto"/>
        <w:jc w:val="both"/>
        <w:rPr>
          <w:sz w:val="24"/>
          <w:szCs w:val="24"/>
        </w:rPr>
      </w:pPr>
      <w:r w:rsidRPr="00265B9D">
        <w:rPr>
          <w:sz w:val="24"/>
          <w:szCs w:val="24"/>
        </w:rPr>
        <w:t>Treść wyjaśnienia zostanie przekazana jednocześnie wszystkim Wykonawcom, którym doręczono specyfikację bez wskazania źródła zapytania oraz zamieszczone na stronie internetowej Zamawiającego.</w:t>
      </w:r>
    </w:p>
    <w:p w:rsidR="00D96228" w:rsidRPr="00265B9D" w:rsidRDefault="00D96228" w:rsidP="004E6A48">
      <w:pPr>
        <w:pStyle w:val="Tekstpodstawowywcity"/>
        <w:numPr>
          <w:ilvl w:val="0"/>
          <w:numId w:val="9"/>
        </w:numPr>
        <w:spacing w:line="360" w:lineRule="auto"/>
        <w:jc w:val="both"/>
        <w:rPr>
          <w:sz w:val="24"/>
          <w:szCs w:val="24"/>
        </w:rPr>
      </w:pPr>
      <w:r w:rsidRPr="00265B9D">
        <w:rPr>
          <w:sz w:val="24"/>
          <w:szCs w:val="24"/>
        </w:rPr>
        <w:t>Zamawiający nie przewiduje organizacji zebrania wszystkich wykonawców w celu wyjaśnienia wątpliwości dotyczących treści specyfikacji istotnych warunków zamówienia.</w:t>
      </w:r>
    </w:p>
    <w:p w:rsidR="00265B9D" w:rsidRPr="00D732E8" w:rsidRDefault="00D96228" w:rsidP="00265B9D">
      <w:pPr>
        <w:spacing w:line="360" w:lineRule="auto"/>
        <w:rPr>
          <w:sz w:val="24"/>
          <w:szCs w:val="24"/>
        </w:rPr>
      </w:pPr>
      <w:r w:rsidRPr="00D732E8">
        <w:rPr>
          <w:sz w:val="24"/>
          <w:szCs w:val="24"/>
        </w:rPr>
        <w:t>4. Tryb wprowadzania zmian w SIWZ.</w:t>
      </w:r>
    </w:p>
    <w:p w:rsidR="00D96228" w:rsidRPr="00265B9D" w:rsidRDefault="00265B9D" w:rsidP="00265B9D">
      <w:pPr>
        <w:spacing w:line="360" w:lineRule="auto"/>
        <w:jc w:val="both"/>
        <w:rPr>
          <w:sz w:val="24"/>
          <w:szCs w:val="24"/>
        </w:rPr>
      </w:pPr>
      <w:r>
        <w:rPr>
          <w:color w:val="FF0000"/>
          <w:sz w:val="24"/>
          <w:szCs w:val="24"/>
        </w:rPr>
        <w:tab/>
      </w:r>
      <w:r w:rsidR="00D96228" w:rsidRPr="00265B9D">
        <w:rPr>
          <w:sz w:val="24"/>
          <w:szCs w:val="24"/>
        </w:rPr>
        <w:t xml:space="preserve">W uzasadnionych przypadkach Zamawiający może w każdym czasie, przed upływem terminu do składania ofert, zmodyfikować treść dokumentów składających się na SIWZ. Dokonaną w ten sposób modyfikację zamawiający przekazuje niezwłocznie wszystkim </w:t>
      </w:r>
      <w:r w:rsidR="00D96228" w:rsidRPr="00265B9D">
        <w:rPr>
          <w:sz w:val="24"/>
          <w:szCs w:val="24"/>
        </w:rPr>
        <w:lastRenderedPageBreak/>
        <w:t>wykonawcom, którym przekazano specyfikację istotnych warunków zamówienia, a także zamieszcza na stronie internetowej (</w:t>
      </w:r>
      <w:hyperlink r:id="rId11" w:history="1">
        <w:r w:rsidR="00D96228" w:rsidRPr="00265B9D">
          <w:rPr>
            <w:rStyle w:val="Hipercze"/>
            <w:color w:val="auto"/>
            <w:sz w:val="24"/>
            <w:szCs w:val="24"/>
          </w:rPr>
          <w:t>www.gorno.biuletyn.net</w:t>
        </w:r>
      </w:hyperlink>
      <w:r w:rsidR="00C76787" w:rsidRPr="00265B9D">
        <w:rPr>
          <w:sz w:val="24"/>
          <w:szCs w:val="24"/>
        </w:rPr>
        <w:t>)</w:t>
      </w:r>
    </w:p>
    <w:p w:rsidR="00D96228" w:rsidRPr="00265B9D" w:rsidRDefault="00D96228" w:rsidP="00265B9D">
      <w:pPr>
        <w:pStyle w:val="Tekstpodstawowywcity"/>
        <w:spacing w:line="360" w:lineRule="auto"/>
        <w:ind w:firstLine="567"/>
        <w:jc w:val="both"/>
        <w:rPr>
          <w:sz w:val="24"/>
          <w:szCs w:val="24"/>
        </w:rPr>
      </w:pPr>
      <w:r w:rsidRPr="00265B9D">
        <w:rPr>
          <w:sz w:val="24"/>
          <w:szCs w:val="24"/>
        </w:rPr>
        <w:t xml:space="preserve">Jeżeli zmiana treści specyfikacji istotnych warunków zamówienia będzie prowadziła do zmiany treści ogłoszenia o zamówieniu, zamawiający zmianę ogłoszenia w Biuletynie Zamówień Publicznych oraz na w/w stronie internetowej. </w:t>
      </w:r>
    </w:p>
    <w:p w:rsidR="00D96228" w:rsidRPr="0090156B" w:rsidRDefault="00D96228" w:rsidP="004E6A48">
      <w:pPr>
        <w:pStyle w:val="Tekstpodstawowywcity2"/>
        <w:spacing w:line="360" w:lineRule="auto"/>
        <w:ind w:left="567" w:firstLine="0"/>
        <w:jc w:val="both"/>
        <w:rPr>
          <w:color w:val="FF0000"/>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2338"/>
        <w:gridCol w:w="6874"/>
      </w:tblGrid>
      <w:tr w:rsidR="00265B9D" w:rsidRPr="00265B9D">
        <w:tc>
          <w:tcPr>
            <w:tcW w:w="2338" w:type="dxa"/>
          </w:tcPr>
          <w:p w:rsidR="00D96228" w:rsidRPr="00265B9D" w:rsidRDefault="00D96228" w:rsidP="004E6A48">
            <w:pPr>
              <w:framePr w:hSpace="141" w:wrap="auto" w:vAnchor="text" w:hAnchor="margin" w:y="156"/>
              <w:spacing w:line="360" w:lineRule="auto"/>
              <w:rPr>
                <w:b/>
                <w:bCs/>
                <w:sz w:val="24"/>
                <w:szCs w:val="24"/>
              </w:rPr>
            </w:pPr>
            <w:r w:rsidRPr="00265B9D">
              <w:rPr>
                <w:b/>
                <w:bCs/>
                <w:sz w:val="24"/>
                <w:szCs w:val="24"/>
              </w:rPr>
              <w:t>Rozdział V.</w:t>
            </w:r>
          </w:p>
        </w:tc>
        <w:tc>
          <w:tcPr>
            <w:tcW w:w="6874" w:type="dxa"/>
          </w:tcPr>
          <w:p w:rsidR="00D96228" w:rsidRPr="00265B9D" w:rsidRDefault="00D96228" w:rsidP="004E6A48">
            <w:pPr>
              <w:pStyle w:val="Nagwek2"/>
              <w:framePr w:hSpace="141" w:wrap="auto" w:vAnchor="text" w:hAnchor="margin" w:y="156"/>
              <w:spacing w:line="360" w:lineRule="auto"/>
              <w:rPr>
                <w:spacing w:val="0"/>
                <w:sz w:val="24"/>
                <w:szCs w:val="24"/>
              </w:rPr>
            </w:pPr>
            <w:r w:rsidRPr="00265B9D">
              <w:rPr>
                <w:spacing w:val="0"/>
                <w:sz w:val="24"/>
                <w:szCs w:val="24"/>
              </w:rPr>
              <w:t>Pouczenie o środkach ochrony prawnej</w:t>
            </w:r>
          </w:p>
        </w:tc>
      </w:tr>
    </w:tbl>
    <w:p w:rsidR="00D96228" w:rsidRPr="00265B9D" w:rsidRDefault="00D96228" w:rsidP="00EA0592">
      <w:pPr>
        <w:spacing w:line="360" w:lineRule="auto"/>
        <w:jc w:val="both"/>
        <w:rPr>
          <w:sz w:val="24"/>
          <w:szCs w:val="24"/>
        </w:rPr>
      </w:pPr>
      <w:r w:rsidRPr="00265B9D">
        <w:rPr>
          <w:sz w:val="24"/>
          <w:szCs w:val="24"/>
        </w:rPr>
        <w:t>1) Wykonawcy, a także innemu podmiotowi, który ma lub miał interes w uzyskaniu danego zamówienia oraz poniósł lub może ponieść szkodę w wyniku naruszenia przez zamawiającego przepisów niniejszej ustawy przysługują środki ochrony prawnej przewidziane w dziale VI cytowanej ustawy.</w:t>
      </w:r>
    </w:p>
    <w:p w:rsidR="00D96228" w:rsidRPr="00265B9D" w:rsidRDefault="00D96228" w:rsidP="00EA0592">
      <w:pPr>
        <w:spacing w:line="360" w:lineRule="auto"/>
        <w:jc w:val="both"/>
        <w:rPr>
          <w:sz w:val="24"/>
          <w:szCs w:val="24"/>
        </w:rPr>
      </w:pPr>
      <w:r w:rsidRPr="00265B9D">
        <w:rPr>
          <w:sz w:val="24"/>
          <w:szCs w:val="24"/>
        </w:rPr>
        <w:t>2) Odwołanie przysługuje wyłącznie od niezgodnej z przepisami ustawy czynności zamawiającego podjętej w postępowaniu o udzielenie zamówienia lub zaniechania czynności, do której zamawiający jest zobowiązany na podstawie ustawy.</w:t>
      </w:r>
    </w:p>
    <w:p w:rsidR="00D96228" w:rsidRPr="00265B9D" w:rsidRDefault="00D96228" w:rsidP="00EA0592">
      <w:pPr>
        <w:spacing w:line="360" w:lineRule="auto"/>
        <w:jc w:val="both"/>
        <w:rPr>
          <w:sz w:val="24"/>
          <w:szCs w:val="24"/>
        </w:rPr>
      </w:pPr>
      <w:r w:rsidRPr="00265B9D">
        <w:rPr>
          <w:sz w:val="24"/>
          <w:szCs w:val="24"/>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96228" w:rsidRPr="00265B9D" w:rsidRDefault="00D96228" w:rsidP="00EA0592">
      <w:pPr>
        <w:spacing w:line="360" w:lineRule="auto"/>
        <w:jc w:val="both"/>
        <w:rPr>
          <w:sz w:val="24"/>
          <w:szCs w:val="24"/>
        </w:rPr>
      </w:pPr>
      <w:r w:rsidRPr="00265B9D">
        <w:rPr>
          <w:sz w:val="24"/>
          <w:szCs w:val="24"/>
        </w:rPr>
        <w:t>4) Odwołanie wnosi się do Prezesa Krajowej Izby Odwoławczej w formie pisemnej albo elektronicznej opatrzonej bezpiecznym podpisem elektronicznym weryfikowanym za pomocą ważnego kwalifikowanego certyfikatu.</w:t>
      </w:r>
    </w:p>
    <w:p w:rsidR="00D96228" w:rsidRPr="00265B9D" w:rsidRDefault="00D96228" w:rsidP="00EA0592">
      <w:pPr>
        <w:spacing w:line="360" w:lineRule="auto"/>
        <w:jc w:val="both"/>
        <w:rPr>
          <w:sz w:val="24"/>
          <w:szCs w:val="24"/>
        </w:rPr>
      </w:pPr>
      <w:r w:rsidRPr="00265B9D">
        <w:rPr>
          <w:sz w:val="24"/>
          <w:szCs w:val="24"/>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w:t>
      </w:r>
    </w:p>
    <w:p w:rsidR="00D96228" w:rsidRPr="00265B9D" w:rsidRDefault="00D96228" w:rsidP="00EA0592">
      <w:pPr>
        <w:spacing w:line="360" w:lineRule="auto"/>
        <w:jc w:val="both"/>
        <w:rPr>
          <w:sz w:val="24"/>
          <w:szCs w:val="24"/>
        </w:rPr>
      </w:pPr>
      <w:r w:rsidRPr="00265B9D">
        <w:rPr>
          <w:sz w:val="24"/>
          <w:szCs w:val="24"/>
        </w:rPr>
        <w:t>6)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D96228" w:rsidRPr="00265B9D" w:rsidRDefault="00D96228" w:rsidP="00EA0592">
      <w:pPr>
        <w:spacing w:line="360" w:lineRule="auto"/>
        <w:jc w:val="both"/>
        <w:rPr>
          <w:sz w:val="24"/>
          <w:szCs w:val="24"/>
        </w:rPr>
      </w:pPr>
      <w:r w:rsidRPr="00265B9D">
        <w:rPr>
          <w:sz w:val="24"/>
          <w:szCs w:val="24"/>
        </w:rPr>
        <w:t>7) W przypadku uznania zasadności przekazanej informacji zamawiający powtarza czynność albo dokonuje czynności zaniechanej, informując o tym wykonawców w sposób przewidziany w ustawie dla tej czynności.</w:t>
      </w:r>
    </w:p>
    <w:p w:rsidR="00D96228" w:rsidRPr="00265B9D" w:rsidRDefault="00D96228" w:rsidP="00EA0592">
      <w:pPr>
        <w:spacing w:line="360" w:lineRule="auto"/>
        <w:jc w:val="both"/>
        <w:rPr>
          <w:sz w:val="24"/>
          <w:szCs w:val="24"/>
        </w:rPr>
      </w:pPr>
      <w:r w:rsidRPr="00265B9D">
        <w:rPr>
          <w:sz w:val="24"/>
          <w:szCs w:val="24"/>
        </w:rPr>
        <w:lastRenderedPageBreak/>
        <w:t>8) Na czynności, o których mowa w punkcie poprzedzającym, nie przysługuje odwołanie, z zastrzeżeniem art. 180 ust. 2 ustawy.</w:t>
      </w:r>
    </w:p>
    <w:p w:rsidR="00D96228" w:rsidRPr="00265B9D" w:rsidRDefault="00D96228" w:rsidP="00EA0592">
      <w:pPr>
        <w:spacing w:line="360" w:lineRule="auto"/>
        <w:jc w:val="both"/>
        <w:rPr>
          <w:sz w:val="24"/>
          <w:szCs w:val="24"/>
        </w:rPr>
      </w:pPr>
      <w:r w:rsidRPr="00265B9D">
        <w:rPr>
          <w:sz w:val="24"/>
          <w:szCs w:val="24"/>
        </w:rPr>
        <w:t>9) Odwołanie wnosi się w terminie 5 dni od dnia przesłania informacji o czynności zamawiającego stanowiącej podstawę jego wniesienia - jeżeli zostały przesłane w sposób określony w art. 27 ust. 2 ustawy, albo w terminie 10 dni - jeżeli zostały przesłane w inny sposób.</w:t>
      </w:r>
    </w:p>
    <w:p w:rsidR="00D96228" w:rsidRPr="00265B9D" w:rsidRDefault="00D96228" w:rsidP="00EA0592">
      <w:pPr>
        <w:spacing w:line="360" w:lineRule="auto"/>
        <w:jc w:val="both"/>
        <w:rPr>
          <w:sz w:val="24"/>
          <w:szCs w:val="24"/>
        </w:rPr>
      </w:pPr>
      <w:r w:rsidRPr="00265B9D">
        <w:rPr>
          <w:sz w:val="24"/>
          <w:szCs w:val="24"/>
        </w:rPr>
        <w:t>10) 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rsidR="00D96228" w:rsidRPr="00265B9D" w:rsidRDefault="00D96228" w:rsidP="00EA0592">
      <w:pPr>
        <w:spacing w:line="360" w:lineRule="auto"/>
        <w:jc w:val="both"/>
        <w:rPr>
          <w:sz w:val="24"/>
          <w:szCs w:val="24"/>
        </w:rPr>
      </w:pPr>
      <w:r w:rsidRPr="00265B9D">
        <w:rPr>
          <w:sz w:val="24"/>
          <w:szCs w:val="24"/>
        </w:rPr>
        <w:t>11) Odwołanie wobec czynności innych niż określone w punkcie poprzedzającym wnosi się w terminie 5 dni od dnia, w którym powzięto lub przy zachowaniu należytej staranności można było powziąć wiadomość o okolicznościach stanowiących podstawę jego wniesienia.</w:t>
      </w:r>
    </w:p>
    <w:p w:rsidR="00D96228" w:rsidRPr="00265B9D" w:rsidRDefault="00D96228" w:rsidP="00EA0592">
      <w:pPr>
        <w:spacing w:line="360" w:lineRule="auto"/>
        <w:jc w:val="both"/>
        <w:rPr>
          <w:sz w:val="24"/>
          <w:szCs w:val="24"/>
        </w:rPr>
      </w:pPr>
      <w:r w:rsidRPr="00265B9D">
        <w:rPr>
          <w:sz w:val="24"/>
          <w:szCs w:val="24"/>
        </w:rPr>
        <w:t>12) W przypadku wniesienia odwołania wobec treści ogłoszenia o zamówieniu lub postanowień specyfikacji istotnych warunków zamówienia zamawiający może przedłużyć termin składania ofert lub termin składania wniosków.</w:t>
      </w:r>
    </w:p>
    <w:p w:rsidR="00D96228" w:rsidRPr="0090156B" w:rsidRDefault="00D96228" w:rsidP="00EA0592">
      <w:pPr>
        <w:spacing w:line="360" w:lineRule="auto"/>
        <w:jc w:val="both"/>
        <w:rPr>
          <w:color w:val="FF0000"/>
          <w:sz w:val="24"/>
          <w:szCs w:val="24"/>
        </w:rPr>
      </w:pPr>
      <w:r w:rsidRPr="00265B9D">
        <w:rPr>
          <w:sz w:val="24"/>
          <w:szCs w:val="24"/>
        </w:rPr>
        <w:t>13) W przypadku wniesienia odwołania po upływie terminu składania ofert bieg terminu związania ofertą ulega zawieszeniu do czasu ogłoszenia przez Krajową Izbę Odwoławczą orzeczenia.</w:t>
      </w:r>
    </w:p>
    <w:p w:rsidR="0082285B" w:rsidRPr="0090156B" w:rsidRDefault="0082285B" w:rsidP="004E6A48">
      <w:pPr>
        <w:spacing w:line="360" w:lineRule="auto"/>
        <w:ind w:left="567"/>
        <w:jc w:val="both"/>
        <w:rPr>
          <w:color w:val="FF0000"/>
          <w:sz w:val="24"/>
          <w:szCs w:val="24"/>
        </w:rPr>
      </w:pPr>
    </w:p>
    <w:tbl>
      <w:tblPr>
        <w:tblW w:w="0" w:type="auto"/>
        <w:tblInd w:w="-68" w:type="dxa"/>
        <w:tblLayout w:type="fixed"/>
        <w:tblCellMar>
          <w:left w:w="70" w:type="dxa"/>
          <w:right w:w="70" w:type="dxa"/>
        </w:tblCellMar>
        <w:tblLook w:val="0000" w:firstRow="0" w:lastRow="0" w:firstColumn="0" w:lastColumn="0" w:noHBand="0" w:noVBand="0"/>
      </w:tblPr>
      <w:tblGrid>
        <w:gridCol w:w="2338"/>
        <w:gridCol w:w="6874"/>
      </w:tblGrid>
      <w:tr w:rsidR="00265B9D" w:rsidRPr="00265B9D">
        <w:tc>
          <w:tcPr>
            <w:tcW w:w="2338" w:type="dxa"/>
          </w:tcPr>
          <w:p w:rsidR="00D96228" w:rsidRPr="00265B9D" w:rsidRDefault="00D96228" w:rsidP="004E6A48">
            <w:pPr>
              <w:spacing w:line="360" w:lineRule="auto"/>
              <w:rPr>
                <w:b/>
                <w:bCs/>
                <w:sz w:val="24"/>
                <w:szCs w:val="24"/>
              </w:rPr>
            </w:pPr>
            <w:r w:rsidRPr="00265B9D">
              <w:rPr>
                <w:b/>
                <w:bCs/>
                <w:sz w:val="24"/>
                <w:szCs w:val="24"/>
              </w:rPr>
              <w:t>Rozdział VI.</w:t>
            </w:r>
          </w:p>
        </w:tc>
        <w:tc>
          <w:tcPr>
            <w:tcW w:w="6874" w:type="dxa"/>
          </w:tcPr>
          <w:p w:rsidR="00D96228" w:rsidRPr="00265B9D" w:rsidRDefault="00D96228" w:rsidP="004E6A48">
            <w:pPr>
              <w:spacing w:line="360" w:lineRule="auto"/>
              <w:rPr>
                <w:b/>
                <w:bCs/>
                <w:sz w:val="24"/>
                <w:szCs w:val="24"/>
              </w:rPr>
            </w:pPr>
            <w:r w:rsidRPr="00265B9D">
              <w:rPr>
                <w:b/>
                <w:bCs/>
                <w:sz w:val="24"/>
                <w:szCs w:val="24"/>
              </w:rPr>
              <w:t>Oferta</w:t>
            </w:r>
          </w:p>
        </w:tc>
      </w:tr>
    </w:tbl>
    <w:p w:rsidR="00D96228" w:rsidRPr="00265B9D" w:rsidRDefault="00D96228" w:rsidP="004E6A48">
      <w:pPr>
        <w:numPr>
          <w:ilvl w:val="0"/>
          <w:numId w:val="19"/>
        </w:numPr>
        <w:spacing w:line="360" w:lineRule="auto"/>
        <w:rPr>
          <w:sz w:val="24"/>
          <w:szCs w:val="24"/>
        </w:rPr>
      </w:pPr>
      <w:r w:rsidRPr="00265B9D">
        <w:rPr>
          <w:sz w:val="24"/>
          <w:szCs w:val="24"/>
        </w:rPr>
        <w:t>Opis sposobu przygotowania oferty.</w:t>
      </w:r>
    </w:p>
    <w:p w:rsidR="00D96228" w:rsidRPr="00265B9D" w:rsidRDefault="00D96228" w:rsidP="004E6A48">
      <w:pPr>
        <w:numPr>
          <w:ilvl w:val="0"/>
          <w:numId w:val="12"/>
        </w:numPr>
        <w:spacing w:line="360" w:lineRule="auto"/>
        <w:jc w:val="both"/>
        <w:rPr>
          <w:sz w:val="24"/>
          <w:szCs w:val="24"/>
        </w:rPr>
      </w:pPr>
      <w:r w:rsidRPr="00265B9D">
        <w:rPr>
          <w:sz w:val="24"/>
          <w:szCs w:val="24"/>
        </w:rPr>
        <w:t>Oferta winna posiadać formę pisemną i być napisana na maszynie do pisania/komputerze lub inną trwałą czytelną techniką oraz podpisana przez osobę/osoby fizyczne lub jej pełnomocnika/ów lub osoby uprawnione do reprezentacji osoby prawnej lub jednostki organizacyjnej nie posiadającej osobowości prawnej.</w:t>
      </w:r>
    </w:p>
    <w:p w:rsidR="00D96228" w:rsidRPr="00265B9D" w:rsidRDefault="00D96228" w:rsidP="004E6A48">
      <w:pPr>
        <w:numPr>
          <w:ilvl w:val="0"/>
          <w:numId w:val="12"/>
        </w:numPr>
        <w:spacing w:line="360" w:lineRule="auto"/>
        <w:jc w:val="both"/>
        <w:rPr>
          <w:sz w:val="24"/>
          <w:szCs w:val="24"/>
        </w:rPr>
      </w:pPr>
      <w:r w:rsidRPr="00265B9D">
        <w:rPr>
          <w:sz w:val="24"/>
          <w:szCs w:val="24"/>
        </w:rPr>
        <w:t xml:space="preserve">Pożądane jest, aby każda strona oferty była parafowana przez osobę/osoby uprawnione. </w:t>
      </w:r>
    </w:p>
    <w:p w:rsidR="00D96228" w:rsidRPr="00265B9D" w:rsidRDefault="00D96228" w:rsidP="004E6A48">
      <w:pPr>
        <w:numPr>
          <w:ilvl w:val="0"/>
          <w:numId w:val="12"/>
        </w:numPr>
        <w:spacing w:line="360" w:lineRule="auto"/>
        <w:jc w:val="both"/>
        <w:rPr>
          <w:sz w:val="24"/>
          <w:szCs w:val="24"/>
        </w:rPr>
      </w:pPr>
      <w:r w:rsidRPr="00265B9D">
        <w:rPr>
          <w:sz w:val="24"/>
          <w:szCs w:val="24"/>
        </w:rPr>
        <w:t>Miejsca w ofercie, w których wykonawca naniósł poprawki winny być parafowane przez osobę/osoby podpisujące ofertę. Jeżeli ofertę podpisuje więcej niż jedna osoba, to wszystkie miejsca, w których wykonawca naniósł poprawki powinny być parafowane przez te osoby.</w:t>
      </w:r>
    </w:p>
    <w:p w:rsidR="00D96228" w:rsidRPr="00265B9D" w:rsidRDefault="00D96228" w:rsidP="004E6A48">
      <w:pPr>
        <w:numPr>
          <w:ilvl w:val="0"/>
          <w:numId w:val="12"/>
        </w:numPr>
        <w:spacing w:line="360" w:lineRule="auto"/>
        <w:jc w:val="both"/>
        <w:rPr>
          <w:sz w:val="24"/>
          <w:szCs w:val="24"/>
        </w:rPr>
      </w:pPr>
      <w:r w:rsidRPr="00265B9D">
        <w:rPr>
          <w:sz w:val="24"/>
          <w:szCs w:val="24"/>
        </w:rPr>
        <w:t>W przypadku kilku podmiotów składających wspólną ofertę, oferta winna być podpisana w sposób wskazany w art. 23 ustawy.</w:t>
      </w:r>
    </w:p>
    <w:p w:rsidR="00D96228" w:rsidRPr="00265B9D" w:rsidRDefault="00D96228" w:rsidP="004E6A48">
      <w:pPr>
        <w:numPr>
          <w:ilvl w:val="0"/>
          <w:numId w:val="12"/>
        </w:numPr>
        <w:spacing w:line="360" w:lineRule="auto"/>
        <w:jc w:val="both"/>
        <w:rPr>
          <w:sz w:val="24"/>
          <w:szCs w:val="24"/>
        </w:rPr>
      </w:pPr>
      <w:r w:rsidRPr="00265B9D">
        <w:rPr>
          <w:sz w:val="24"/>
          <w:szCs w:val="24"/>
        </w:rPr>
        <w:t xml:space="preserve">Oferta podpisana przez osobę/osoby nieuprawnione zostanie odrzucona. Wykonawca zobowiązany jest załączyć do oferty dokumenty wskazujące na uprawnienie </w:t>
      </w:r>
      <w:r w:rsidRPr="00265B9D">
        <w:rPr>
          <w:sz w:val="24"/>
          <w:szCs w:val="24"/>
        </w:rPr>
        <w:lastRenderedPageBreak/>
        <w:t xml:space="preserve">osoby/osób podpisujących ofertę do jej podpisania, o ile nie wynika to z załączonych dokumentów uprawniających do występowania w obrocie prawnym. </w:t>
      </w:r>
    </w:p>
    <w:p w:rsidR="00D96228" w:rsidRPr="00265B9D" w:rsidRDefault="00D96228" w:rsidP="004E6A48">
      <w:pPr>
        <w:numPr>
          <w:ilvl w:val="0"/>
          <w:numId w:val="12"/>
        </w:numPr>
        <w:spacing w:line="360" w:lineRule="auto"/>
        <w:jc w:val="both"/>
        <w:rPr>
          <w:sz w:val="24"/>
          <w:szCs w:val="24"/>
        </w:rPr>
      </w:pPr>
      <w:r w:rsidRPr="00265B9D">
        <w:rPr>
          <w:sz w:val="24"/>
          <w:szCs w:val="24"/>
        </w:rPr>
        <w:t>Druki urzędowe podpisuje pracownik urzędu wystawiającego dany dokument.</w:t>
      </w:r>
    </w:p>
    <w:p w:rsidR="00D96228" w:rsidRPr="00265B9D" w:rsidRDefault="00D96228" w:rsidP="004E6A48">
      <w:pPr>
        <w:numPr>
          <w:ilvl w:val="0"/>
          <w:numId w:val="12"/>
        </w:numPr>
        <w:spacing w:line="360" w:lineRule="auto"/>
        <w:jc w:val="both"/>
        <w:rPr>
          <w:sz w:val="24"/>
          <w:szCs w:val="24"/>
        </w:rPr>
      </w:pPr>
      <w:r w:rsidRPr="00265B9D">
        <w:rPr>
          <w:sz w:val="24"/>
          <w:szCs w:val="24"/>
        </w:rPr>
        <w:t>Wykonawca podpisuje tylko dokumenty sporządzone przez siebie.</w:t>
      </w:r>
    </w:p>
    <w:p w:rsidR="00D96228" w:rsidRPr="00265B9D" w:rsidRDefault="00D96228" w:rsidP="004E6A48">
      <w:pPr>
        <w:numPr>
          <w:ilvl w:val="0"/>
          <w:numId w:val="12"/>
        </w:numPr>
        <w:spacing w:line="360" w:lineRule="auto"/>
        <w:jc w:val="both"/>
        <w:rPr>
          <w:sz w:val="24"/>
          <w:szCs w:val="24"/>
        </w:rPr>
      </w:pPr>
      <w:r w:rsidRPr="00265B9D">
        <w:rPr>
          <w:sz w:val="24"/>
          <w:szCs w:val="24"/>
        </w:rPr>
        <w:t xml:space="preserve">Oferta musi być sporządzona w języku polskim. Oferta sporządzona w innym języku winna być przetłumaczona przez tłumacza przysięgłego. Całość tłumaczenia (każda strona) winna być parafowana w sposób określony w Punkcie 4 </w:t>
      </w:r>
      <w:proofErr w:type="spellStart"/>
      <w:r w:rsidRPr="00265B9D">
        <w:rPr>
          <w:sz w:val="24"/>
          <w:szCs w:val="24"/>
        </w:rPr>
        <w:t>ppkt</w:t>
      </w:r>
      <w:proofErr w:type="spellEnd"/>
      <w:r w:rsidRPr="00265B9D">
        <w:rPr>
          <w:sz w:val="24"/>
          <w:szCs w:val="24"/>
        </w:rPr>
        <w:t> 2 niniejszego Rozdziału. W przypadku, gdy oferta nie zostanie sporządzona w języku polskim lub nie zostanie złożona wraz z tłumaczeniem na język polski sporządzonym przez tłumacza przysięgłego zostanie odrzucona.</w:t>
      </w:r>
    </w:p>
    <w:p w:rsidR="00D96228" w:rsidRPr="00265B9D" w:rsidRDefault="00D96228" w:rsidP="004E6A48">
      <w:pPr>
        <w:pStyle w:val="Nagwek4"/>
        <w:numPr>
          <w:ilvl w:val="0"/>
          <w:numId w:val="12"/>
        </w:numPr>
        <w:spacing w:line="360" w:lineRule="auto"/>
        <w:jc w:val="both"/>
        <w:rPr>
          <w:sz w:val="24"/>
          <w:szCs w:val="24"/>
        </w:rPr>
      </w:pPr>
      <w:r w:rsidRPr="00265B9D">
        <w:rPr>
          <w:sz w:val="24"/>
          <w:szCs w:val="24"/>
        </w:rPr>
        <w:t>Koperta zbiorcza powinna być zamknięta, zaklejona i oznaczona:</w:t>
      </w:r>
    </w:p>
    <w:p w:rsidR="00D96228" w:rsidRPr="00265B9D" w:rsidRDefault="00D96228" w:rsidP="004E6A48">
      <w:pPr>
        <w:spacing w:line="360" w:lineRule="auto"/>
        <w:ind w:left="360"/>
        <w:jc w:val="both"/>
        <w:rPr>
          <w:sz w:val="24"/>
          <w:szCs w:val="24"/>
        </w:rPr>
      </w:pPr>
      <w:r w:rsidRPr="00265B9D">
        <w:rPr>
          <w:sz w:val="24"/>
          <w:szCs w:val="24"/>
        </w:rPr>
        <w:t>Nazwa i adres wykonawcy z dopiskiem:</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90156B" w:rsidRPr="0090156B" w:rsidTr="00EA0592">
        <w:trPr>
          <w:trHeight w:val="1282"/>
        </w:trPr>
        <w:tc>
          <w:tcPr>
            <w:tcW w:w="9072" w:type="dxa"/>
          </w:tcPr>
          <w:p w:rsidR="00EA0592" w:rsidRPr="00265B9D" w:rsidRDefault="00D96228" w:rsidP="0082285B">
            <w:pPr>
              <w:pStyle w:val="Nagwek1"/>
              <w:tabs>
                <w:tab w:val="left" w:pos="780"/>
              </w:tabs>
              <w:spacing w:line="360" w:lineRule="auto"/>
              <w:ind w:left="0" w:firstLine="0"/>
              <w:jc w:val="center"/>
              <w:rPr>
                <w:b w:val="0"/>
                <w:bCs w:val="0"/>
              </w:rPr>
            </w:pPr>
            <w:r w:rsidRPr="00265B9D">
              <w:rPr>
                <w:b w:val="0"/>
                <w:bCs w:val="0"/>
              </w:rPr>
              <w:t>OFERTA</w:t>
            </w:r>
            <w:r w:rsidR="00EA0592" w:rsidRPr="00265B9D">
              <w:rPr>
                <w:b w:val="0"/>
                <w:bCs w:val="0"/>
              </w:rPr>
              <w:t xml:space="preserve"> NA</w:t>
            </w:r>
          </w:p>
          <w:p w:rsidR="00D96228" w:rsidRPr="00265B9D" w:rsidRDefault="00D96228" w:rsidP="0082285B">
            <w:pPr>
              <w:pStyle w:val="Nagwek1"/>
              <w:tabs>
                <w:tab w:val="left" w:pos="780"/>
              </w:tabs>
              <w:spacing w:line="360" w:lineRule="auto"/>
              <w:ind w:left="0" w:firstLine="0"/>
              <w:jc w:val="center"/>
              <w:rPr>
                <w:b w:val="0"/>
                <w:bCs w:val="0"/>
              </w:rPr>
            </w:pPr>
            <w:r w:rsidRPr="00265B9D">
              <w:rPr>
                <w:b w:val="0"/>
                <w:bCs w:val="0"/>
                <w:sz w:val="24"/>
                <w:szCs w:val="24"/>
              </w:rPr>
              <w:t>„</w:t>
            </w:r>
            <w:r w:rsidRPr="00265B9D">
              <w:rPr>
                <w:bCs w:val="0"/>
              </w:rPr>
              <w:t>Dostawa jedne</w:t>
            </w:r>
            <w:r w:rsidR="00265B9D" w:rsidRPr="00265B9D">
              <w:rPr>
                <w:bCs w:val="0"/>
              </w:rPr>
              <w:t>j</w:t>
            </w:r>
            <w:r w:rsidRPr="00265B9D">
              <w:rPr>
                <w:bCs w:val="0"/>
              </w:rPr>
              <w:t xml:space="preserve"> fabrycznie nowe</w:t>
            </w:r>
            <w:r w:rsidR="00265B9D" w:rsidRPr="00265B9D">
              <w:rPr>
                <w:bCs w:val="0"/>
              </w:rPr>
              <w:t>j koparko – ładowarki kołowej</w:t>
            </w:r>
            <w:r w:rsidRPr="00265B9D">
              <w:rPr>
                <w:b w:val="0"/>
                <w:bCs w:val="0"/>
              </w:rPr>
              <w:t>”</w:t>
            </w:r>
          </w:p>
          <w:p w:rsidR="00D96228" w:rsidRPr="00D732E8" w:rsidRDefault="00D96228" w:rsidP="0082285B">
            <w:pPr>
              <w:pStyle w:val="Nagwek5"/>
              <w:spacing w:line="360" w:lineRule="auto"/>
              <w:ind w:left="-28"/>
              <w:jc w:val="center"/>
              <w:rPr>
                <w:color w:val="auto"/>
                <w:sz w:val="24"/>
                <w:szCs w:val="24"/>
              </w:rPr>
            </w:pPr>
            <w:r w:rsidRPr="00D732E8">
              <w:rPr>
                <w:color w:val="auto"/>
                <w:sz w:val="24"/>
                <w:szCs w:val="24"/>
              </w:rPr>
              <w:t xml:space="preserve">NR SPRAWY: </w:t>
            </w:r>
            <w:r w:rsidR="00D732E8" w:rsidRPr="00D732E8">
              <w:rPr>
                <w:color w:val="auto"/>
                <w:sz w:val="24"/>
                <w:szCs w:val="24"/>
              </w:rPr>
              <w:t>26.1.2015</w:t>
            </w:r>
          </w:p>
          <w:p w:rsidR="0082285B" w:rsidRPr="00265B9D" w:rsidRDefault="0082285B" w:rsidP="0082285B">
            <w:pPr>
              <w:jc w:val="center"/>
              <w:rPr>
                <w:sz w:val="24"/>
                <w:szCs w:val="24"/>
              </w:rPr>
            </w:pPr>
            <w:r w:rsidRPr="00265B9D">
              <w:rPr>
                <w:b/>
                <w:sz w:val="24"/>
                <w:szCs w:val="24"/>
              </w:rPr>
              <w:t>TERMIN SKŁADANIA OFERT:</w:t>
            </w:r>
            <w:r w:rsidRPr="00265B9D">
              <w:rPr>
                <w:sz w:val="24"/>
                <w:szCs w:val="24"/>
              </w:rPr>
              <w:t xml:space="preserve"> </w:t>
            </w:r>
            <w:r w:rsidRPr="00265B9D">
              <w:rPr>
                <w:b/>
                <w:bCs/>
                <w:sz w:val="24"/>
                <w:szCs w:val="24"/>
              </w:rPr>
              <w:t>2</w:t>
            </w:r>
            <w:r w:rsidR="00265B9D" w:rsidRPr="00265B9D">
              <w:rPr>
                <w:b/>
                <w:bCs/>
                <w:sz w:val="24"/>
                <w:szCs w:val="24"/>
              </w:rPr>
              <w:t>6</w:t>
            </w:r>
            <w:r w:rsidRPr="00265B9D">
              <w:rPr>
                <w:b/>
                <w:bCs/>
                <w:sz w:val="24"/>
                <w:szCs w:val="24"/>
              </w:rPr>
              <w:t>.</w:t>
            </w:r>
            <w:r w:rsidR="00265B9D" w:rsidRPr="00265B9D">
              <w:rPr>
                <w:b/>
                <w:bCs/>
                <w:sz w:val="24"/>
                <w:szCs w:val="24"/>
              </w:rPr>
              <w:t>11</w:t>
            </w:r>
            <w:r w:rsidRPr="00265B9D">
              <w:rPr>
                <w:b/>
                <w:bCs/>
                <w:sz w:val="24"/>
                <w:szCs w:val="24"/>
              </w:rPr>
              <w:t xml:space="preserve">.2015 </w:t>
            </w:r>
            <w:r w:rsidRPr="00265B9D">
              <w:rPr>
                <w:sz w:val="24"/>
                <w:szCs w:val="24"/>
              </w:rPr>
              <w:t xml:space="preserve">. </w:t>
            </w:r>
            <w:r w:rsidRPr="00265B9D">
              <w:rPr>
                <w:b/>
                <w:bCs/>
                <w:sz w:val="24"/>
                <w:szCs w:val="24"/>
              </w:rPr>
              <w:t>GODZ.</w:t>
            </w:r>
            <w:r w:rsidRPr="00265B9D">
              <w:rPr>
                <w:sz w:val="24"/>
                <w:szCs w:val="24"/>
              </w:rPr>
              <w:t xml:space="preserve"> </w:t>
            </w:r>
            <w:r w:rsidR="00D732E8">
              <w:rPr>
                <w:b/>
                <w:bCs/>
                <w:sz w:val="24"/>
                <w:szCs w:val="24"/>
              </w:rPr>
              <w:t>9</w:t>
            </w:r>
            <w:r w:rsidRPr="00265B9D">
              <w:rPr>
                <w:b/>
                <w:bCs/>
                <w:sz w:val="24"/>
                <w:szCs w:val="24"/>
              </w:rPr>
              <w:t>.</w:t>
            </w:r>
            <w:r w:rsidRPr="00265B9D">
              <w:rPr>
                <w:b/>
                <w:bCs/>
                <w:sz w:val="24"/>
                <w:szCs w:val="24"/>
                <w:vertAlign w:val="superscript"/>
              </w:rPr>
              <w:t>00</w:t>
            </w:r>
          </w:p>
          <w:p w:rsidR="00D96228" w:rsidRPr="0090156B" w:rsidRDefault="00D96228" w:rsidP="00D732E8">
            <w:pPr>
              <w:pStyle w:val="Nagwek5"/>
              <w:spacing w:line="360" w:lineRule="auto"/>
              <w:ind w:left="-28"/>
              <w:jc w:val="center"/>
              <w:rPr>
                <w:b/>
                <w:bCs/>
                <w:sz w:val="24"/>
                <w:szCs w:val="24"/>
              </w:rPr>
            </w:pPr>
            <w:r w:rsidRPr="00265B9D">
              <w:rPr>
                <w:b/>
                <w:bCs/>
                <w:color w:val="auto"/>
                <w:sz w:val="24"/>
                <w:szCs w:val="24"/>
              </w:rPr>
              <w:t>NIE OTWIERAĆ PRZED: 2</w:t>
            </w:r>
            <w:r w:rsidR="00265B9D" w:rsidRPr="00265B9D">
              <w:rPr>
                <w:b/>
                <w:bCs/>
                <w:color w:val="auto"/>
                <w:sz w:val="24"/>
                <w:szCs w:val="24"/>
              </w:rPr>
              <w:t>6</w:t>
            </w:r>
            <w:r w:rsidRPr="00265B9D">
              <w:rPr>
                <w:b/>
                <w:bCs/>
                <w:color w:val="auto"/>
                <w:sz w:val="24"/>
                <w:szCs w:val="24"/>
              </w:rPr>
              <w:t>.</w:t>
            </w:r>
            <w:r w:rsidR="00265B9D" w:rsidRPr="00265B9D">
              <w:rPr>
                <w:b/>
                <w:bCs/>
                <w:color w:val="auto"/>
                <w:sz w:val="24"/>
                <w:szCs w:val="24"/>
              </w:rPr>
              <w:t>11</w:t>
            </w:r>
            <w:r w:rsidRPr="00265B9D">
              <w:rPr>
                <w:b/>
                <w:bCs/>
                <w:color w:val="auto"/>
                <w:sz w:val="24"/>
                <w:szCs w:val="24"/>
              </w:rPr>
              <w:t xml:space="preserve">.2015 </w:t>
            </w:r>
            <w:r w:rsidRPr="00265B9D">
              <w:rPr>
                <w:color w:val="auto"/>
                <w:sz w:val="24"/>
                <w:szCs w:val="24"/>
              </w:rPr>
              <w:t xml:space="preserve">. </w:t>
            </w:r>
            <w:r w:rsidRPr="00265B9D">
              <w:rPr>
                <w:b/>
                <w:bCs/>
                <w:color w:val="auto"/>
                <w:sz w:val="24"/>
                <w:szCs w:val="24"/>
              </w:rPr>
              <w:t>GODZ.</w:t>
            </w:r>
            <w:r w:rsidRPr="00265B9D">
              <w:rPr>
                <w:color w:val="auto"/>
                <w:sz w:val="24"/>
                <w:szCs w:val="24"/>
              </w:rPr>
              <w:t xml:space="preserve"> </w:t>
            </w:r>
            <w:r w:rsidR="00D732E8">
              <w:rPr>
                <w:b/>
                <w:bCs/>
                <w:color w:val="auto"/>
                <w:sz w:val="24"/>
                <w:szCs w:val="24"/>
              </w:rPr>
              <w:t>9</w:t>
            </w:r>
            <w:r w:rsidRPr="00265B9D">
              <w:rPr>
                <w:b/>
                <w:bCs/>
                <w:color w:val="auto"/>
                <w:sz w:val="24"/>
                <w:szCs w:val="24"/>
              </w:rPr>
              <w:t>.</w:t>
            </w:r>
            <w:r w:rsidRPr="00265B9D">
              <w:rPr>
                <w:b/>
                <w:bCs/>
                <w:color w:val="auto"/>
                <w:sz w:val="24"/>
                <w:szCs w:val="24"/>
                <w:vertAlign w:val="superscript"/>
              </w:rPr>
              <w:t>30</w:t>
            </w:r>
            <w:r w:rsidRPr="00265B9D">
              <w:rPr>
                <w:color w:val="auto"/>
                <w:sz w:val="24"/>
                <w:szCs w:val="24"/>
                <w:vertAlign w:val="superscript"/>
              </w:rPr>
              <w:t>.</w:t>
            </w:r>
          </w:p>
        </w:tc>
      </w:tr>
    </w:tbl>
    <w:p w:rsidR="00D96228" w:rsidRPr="00265B9D" w:rsidRDefault="00D96228" w:rsidP="004E6A48">
      <w:pPr>
        <w:numPr>
          <w:ilvl w:val="0"/>
          <w:numId w:val="12"/>
        </w:numPr>
        <w:spacing w:line="360" w:lineRule="auto"/>
        <w:jc w:val="both"/>
        <w:rPr>
          <w:sz w:val="24"/>
          <w:szCs w:val="24"/>
        </w:rPr>
      </w:pPr>
      <w:r w:rsidRPr="00265B9D">
        <w:rPr>
          <w:sz w:val="24"/>
          <w:szCs w:val="24"/>
        </w:rPr>
        <w:t>Koszty opracowania i dostarczenia oferty oraz uczestnictwa w postępowaniu obciążają wyłącznie wykonawcę.</w:t>
      </w:r>
    </w:p>
    <w:p w:rsidR="00D96228" w:rsidRPr="00265B9D" w:rsidRDefault="00D96228" w:rsidP="004E6A48">
      <w:pPr>
        <w:numPr>
          <w:ilvl w:val="0"/>
          <w:numId w:val="12"/>
        </w:numPr>
        <w:spacing w:line="360" w:lineRule="auto"/>
        <w:jc w:val="both"/>
        <w:rPr>
          <w:sz w:val="24"/>
          <w:szCs w:val="24"/>
        </w:rPr>
      </w:pPr>
      <w:r w:rsidRPr="00265B9D">
        <w:rPr>
          <w:sz w:val="24"/>
          <w:szCs w:val="24"/>
        </w:rPr>
        <w:t xml:space="preserve">W przypadku gdy wykonawca jako załącznik do oferty dołączy kopię jakiegoś dokumentu, kopia ta powinna być poświadczona za zgodność z oryginałem przez osobę/osoby podpisujące ofertę.       </w:t>
      </w:r>
    </w:p>
    <w:p w:rsidR="00D96228" w:rsidRPr="00265B9D" w:rsidRDefault="00D96228" w:rsidP="004E6A48">
      <w:pPr>
        <w:spacing w:line="360" w:lineRule="auto"/>
        <w:ind w:left="567" w:hanging="567"/>
        <w:jc w:val="both"/>
        <w:rPr>
          <w:sz w:val="24"/>
          <w:szCs w:val="24"/>
        </w:rPr>
      </w:pPr>
      <w:r w:rsidRPr="00265B9D">
        <w:rPr>
          <w:sz w:val="24"/>
          <w:szCs w:val="24"/>
        </w:rPr>
        <w:t>2. Wykaz oświadczeń i dokumentów, jakie mają obowiązek dostarczyć wykonawcy, w celu potwierdzenia spełniania warunków udziału w postępowaniu oraz wymagań określonych dla przedmiotu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7"/>
        <w:gridCol w:w="8066"/>
      </w:tblGrid>
      <w:tr w:rsidR="0090156B" w:rsidRPr="0090156B">
        <w:trPr>
          <w:jc w:val="center"/>
        </w:trPr>
        <w:tc>
          <w:tcPr>
            <w:tcW w:w="867" w:type="dxa"/>
            <w:vAlign w:val="center"/>
          </w:tcPr>
          <w:p w:rsidR="00D96228" w:rsidRPr="00265B9D" w:rsidRDefault="00D96228" w:rsidP="004E6A48">
            <w:pPr>
              <w:spacing w:line="360" w:lineRule="auto"/>
              <w:rPr>
                <w:sz w:val="23"/>
                <w:szCs w:val="23"/>
              </w:rPr>
            </w:pPr>
            <w:r w:rsidRPr="00265B9D">
              <w:rPr>
                <w:sz w:val="23"/>
                <w:szCs w:val="23"/>
              </w:rPr>
              <w:t xml:space="preserve">     L.p.</w:t>
            </w:r>
          </w:p>
        </w:tc>
        <w:tc>
          <w:tcPr>
            <w:tcW w:w="8066" w:type="dxa"/>
            <w:vAlign w:val="center"/>
          </w:tcPr>
          <w:p w:rsidR="00D96228" w:rsidRPr="00265B9D" w:rsidRDefault="00D96228" w:rsidP="004E6A48">
            <w:pPr>
              <w:spacing w:line="360" w:lineRule="auto"/>
              <w:jc w:val="center"/>
              <w:rPr>
                <w:sz w:val="23"/>
                <w:szCs w:val="23"/>
              </w:rPr>
            </w:pPr>
            <w:r w:rsidRPr="00265B9D">
              <w:rPr>
                <w:sz w:val="23"/>
                <w:szCs w:val="23"/>
              </w:rPr>
              <w:t>Nazwa (rodzaj) dokumentu</w:t>
            </w:r>
          </w:p>
        </w:tc>
      </w:tr>
      <w:tr w:rsidR="0090156B" w:rsidRPr="0090156B">
        <w:trPr>
          <w:jc w:val="center"/>
        </w:trPr>
        <w:tc>
          <w:tcPr>
            <w:tcW w:w="8933" w:type="dxa"/>
            <w:gridSpan w:val="2"/>
            <w:vAlign w:val="center"/>
          </w:tcPr>
          <w:p w:rsidR="00D96228" w:rsidRPr="00265B9D" w:rsidRDefault="00D96228" w:rsidP="004E6A48">
            <w:pPr>
              <w:spacing w:line="360" w:lineRule="auto"/>
              <w:jc w:val="center"/>
              <w:rPr>
                <w:b/>
                <w:bCs/>
                <w:sz w:val="24"/>
                <w:szCs w:val="24"/>
              </w:rPr>
            </w:pPr>
            <w:r w:rsidRPr="00265B9D">
              <w:rPr>
                <w:b/>
                <w:bCs/>
                <w:sz w:val="24"/>
                <w:szCs w:val="24"/>
              </w:rPr>
              <w:t>Dokumenty i oświadczenia składane w celu potwierdzenia spełniania warunków udziału w postępowaniu</w:t>
            </w:r>
          </w:p>
        </w:tc>
      </w:tr>
      <w:tr w:rsidR="0090156B" w:rsidRPr="0090156B">
        <w:trPr>
          <w:jc w:val="center"/>
        </w:trPr>
        <w:tc>
          <w:tcPr>
            <w:tcW w:w="867" w:type="dxa"/>
            <w:vAlign w:val="center"/>
          </w:tcPr>
          <w:p w:rsidR="00D96228" w:rsidRPr="00265B9D" w:rsidRDefault="00D96228" w:rsidP="004E6A48">
            <w:pPr>
              <w:spacing w:line="360" w:lineRule="auto"/>
              <w:jc w:val="center"/>
              <w:rPr>
                <w:sz w:val="24"/>
                <w:szCs w:val="24"/>
              </w:rPr>
            </w:pPr>
            <w:r w:rsidRPr="00265B9D">
              <w:rPr>
                <w:sz w:val="24"/>
                <w:szCs w:val="24"/>
              </w:rPr>
              <w:t>1.</w:t>
            </w:r>
          </w:p>
        </w:tc>
        <w:tc>
          <w:tcPr>
            <w:tcW w:w="8066" w:type="dxa"/>
          </w:tcPr>
          <w:p w:rsidR="00D96228" w:rsidRPr="00265B9D" w:rsidRDefault="00D96228" w:rsidP="004E6A48">
            <w:pPr>
              <w:spacing w:line="360" w:lineRule="auto"/>
              <w:jc w:val="both"/>
              <w:rPr>
                <w:sz w:val="24"/>
                <w:szCs w:val="24"/>
              </w:rPr>
            </w:pPr>
            <w:r w:rsidRPr="00265B9D">
              <w:rPr>
                <w:sz w:val="24"/>
                <w:szCs w:val="24"/>
              </w:rPr>
              <w:t>Aktualny odpis z właściwego rejestru, jeżeli odrębne przepisy wymagają wpisu do rejestru, w celu wykazania braku podstaw do wykluczenia w oparciu o art. 24 ust. 1 pkt 2 ustawy, wystawionego nie wcześniej niż 6 miesięcy przed upływem terminu składania wniosków o dopuszczenie do udziału w postępowaniu o udzielenie zamówienia albo składania ofert, a w stosunku do osób fizycznych oświadczenia w zakresie art. 24 ust. 1 pkt 2 ustawy – załącznik nr 4 do SIWZ</w:t>
            </w:r>
          </w:p>
        </w:tc>
      </w:tr>
      <w:tr w:rsidR="0090156B" w:rsidRPr="0090156B">
        <w:trPr>
          <w:jc w:val="center"/>
        </w:trPr>
        <w:tc>
          <w:tcPr>
            <w:tcW w:w="867" w:type="dxa"/>
            <w:vAlign w:val="center"/>
          </w:tcPr>
          <w:p w:rsidR="00D96228" w:rsidRPr="00265B9D" w:rsidRDefault="00D96228" w:rsidP="004E6A48">
            <w:pPr>
              <w:spacing w:line="360" w:lineRule="auto"/>
              <w:jc w:val="center"/>
              <w:rPr>
                <w:sz w:val="24"/>
                <w:szCs w:val="24"/>
              </w:rPr>
            </w:pPr>
            <w:r w:rsidRPr="00265B9D">
              <w:rPr>
                <w:sz w:val="24"/>
                <w:szCs w:val="24"/>
              </w:rPr>
              <w:t>2.</w:t>
            </w:r>
          </w:p>
        </w:tc>
        <w:tc>
          <w:tcPr>
            <w:tcW w:w="8066" w:type="dxa"/>
          </w:tcPr>
          <w:p w:rsidR="00D96228" w:rsidRPr="00265B9D" w:rsidRDefault="00D96228" w:rsidP="004E6A48">
            <w:pPr>
              <w:spacing w:line="360" w:lineRule="auto"/>
              <w:jc w:val="both"/>
              <w:rPr>
                <w:sz w:val="24"/>
                <w:szCs w:val="24"/>
              </w:rPr>
            </w:pPr>
            <w:r w:rsidRPr="00265B9D">
              <w:rPr>
                <w:sz w:val="24"/>
                <w:szCs w:val="24"/>
              </w:rPr>
              <w:t xml:space="preserve">Lista podmiotów należących do tej samej grupy kapitałowej, o której, o której </w:t>
            </w:r>
            <w:r w:rsidRPr="00265B9D">
              <w:rPr>
                <w:sz w:val="24"/>
                <w:szCs w:val="24"/>
              </w:rPr>
              <w:lastRenderedPageBreak/>
              <w:t>mowa w art. 24 ust. 2 pkt 5, albo informację o tym, że nie należy do grupy kapitałowej</w:t>
            </w:r>
            <w:r w:rsidR="0082285B" w:rsidRPr="00265B9D">
              <w:rPr>
                <w:sz w:val="24"/>
                <w:szCs w:val="24"/>
              </w:rPr>
              <w:t xml:space="preserve"> (załącznik nr 10 do SIWZ)</w:t>
            </w:r>
          </w:p>
        </w:tc>
      </w:tr>
      <w:tr w:rsidR="0090156B" w:rsidRPr="0090156B">
        <w:trPr>
          <w:jc w:val="center"/>
        </w:trPr>
        <w:tc>
          <w:tcPr>
            <w:tcW w:w="867" w:type="dxa"/>
            <w:vAlign w:val="center"/>
          </w:tcPr>
          <w:p w:rsidR="00D96228" w:rsidRPr="00265B9D" w:rsidRDefault="00D96228" w:rsidP="004E6A48">
            <w:pPr>
              <w:spacing w:line="360" w:lineRule="auto"/>
              <w:jc w:val="center"/>
              <w:rPr>
                <w:sz w:val="24"/>
                <w:szCs w:val="24"/>
              </w:rPr>
            </w:pPr>
            <w:r w:rsidRPr="00265B9D">
              <w:rPr>
                <w:sz w:val="24"/>
                <w:szCs w:val="24"/>
              </w:rPr>
              <w:lastRenderedPageBreak/>
              <w:t>3.</w:t>
            </w:r>
          </w:p>
        </w:tc>
        <w:tc>
          <w:tcPr>
            <w:tcW w:w="8066" w:type="dxa"/>
            <w:vAlign w:val="center"/>
          </w:tcPr>
          <w:p w:rsidR="00D96228" w:rsidRPr="00265B9D" w:rsidRDefault="00D96228" w:rsidP="004E6A48">
            <w:pPr>
              <w:spacing w:line="360" w:lineRule="auto"/>
              <w:rPr>
                <w:sz w:val="24"/>
                <w:szCs w:val="24"/>
              </w:rPr>
            </w:pPr>
            <w:r w:rsidRPr="00265B9D">
              <w:rPr>
                <w:sz w:val="24"/>
                <w:szCs w:val="24"/>
              </w:rPr>
              <w:t xml:space="preserve">Oświadczenie o spełnieniu warunków udziału w postępowaniu określonych w art. 22 ust. 1 ustawy składane w trybie art. 44 </w:t>
            </w:r>
            <w:proofErr w:type="spellStart"/>
            <w:r w:rsidRPr="00265B9D">
              <w:rPr>
                <w:sz w:val="24"/>
                <w:szCs w:val="24"/>
              </w:rPr>
              <w:t>p.z.p</w:t>
            </w:r>
            <w:proofErr w:type="spellEnd"/>
            <w:r w:rsidRPr="00265B9D">
              <w:rPr>
                <w:sz w:val="24"/>
                <w:szCs w:val="24"/>
              </w:rPr>
              <w:t>. ( załącznik nr 5 do SIWZ)</w:t>
            </w:r>
          </w:p>
        </w:tc>
      </w:tr>
      <w:tr w:rsidR="0090156B" w:rsidRPr="0090156B">
        <w:trPr>
          <w:jc w:val="center"/>
        </w:trPr>
        <w:tc>
          <w:tcPr>
            <w:tcW w:w="867" w:type="dxa"/>
            <w:vAlign w:val="center"/>
          </w:tcPr>
          <w:p w:rsidR="00D96228" w:rsidRPr="00265B9D" w:rsidRDefault="00D96228" w:rsidP="004E6A48">
            <w:pPr>
              <w:spacing w:line="360" w:lineRule="auto"/>
              <w:jc w:val="center"/>
              <w:rPr>
                <w:sz w:val="24"/>
                <w:szCs w:val="24"/>
              </w:rPr>
            </w:pPr>
            <w:r w:rsidRPr="00265B9D">
              <w:rPr>
                <w:sz w:val="24"/>
                <w:szCs w:val="24"/>
              </w:rPr>
              <w:t>4.</w:t>
            </w:r>
          </w:p>
        </w:tc>
        <w:tc>
          <w:tcPr>
            <w:tcW w:w="8066" w:type="dxa"/>
          </w:tcPr>
          <w:p w:rsidR="00D96228" w:rsidRPr="00265B9D" w:rsidRDefault="00D96228" w:rsidP="004E6A48">
            <w:pPr>
              <w:spacing w:line="360" w:lineRule="auto"/>
              <w:jc w:val="both"/>
              <w:rPr>
                <w:sz w:val="24"/>
                <w:szCs w:val="24"/>
              </w:rPr>
            </w:pPr>
            <w:r w:rsidRPr="00265B9D">
              <w:rPr>
                <w:sz w:val="24"/>
                <w:szCs w:val="24"/>
              </w:rPr>
              <w:t>Oświadczenie o braku podstaw do wykluczenia z postępowania na podstawie art. 24 ust. 1 ustawy, zgodnie z załącznikiem nr 6 do SIWZ.</w:t>
            </w:r>
          </w:p>
        </w:tc>
      </w:tr>
      <w:tr w:rsidR="0090156B" w:rsidRPr="0090156B">
        <w:trPr>
          <w:jc w:val="center"/>
        </w:trPr>
        <w:tc>
          <w:tcPr>
            <w:tcW w:w="8933" w:type="dxa"/>
            <w:gridSpan w:val="2"/>
            <w:vAlign w:val="center"/>
          </w:tcPr>
          <w:p w:rsidR="00D96228" w:rsidRPr="00265B9D" w:rsidRDefault="00D96228" w:rsidP="004E6A48">
            <w:pPr>
              <w:spacing w:line="360" w:lineRule="auto"/>
              <w:jc w:val="center"/>
              <w:rPr>
                <w:sz w:val="24"/>
                <w:szCs w:val="24"/>
              </w:rPr>
            </w:pPr>
            <w:r w:rsidRPr="00265B9D">
              <w:rPr>
                <w:b/>
                <w:bCs/>
                <w:sz w:val="24"/>
                <w:szCs w:val="24"/>
              </w:rPr>
              <w:t>Dokumenty i oświadczenia składane w celu potwierdzenia, że przedmiot zamówienia odpowiada wymaganiom określonym przez zamawiającego</w:t>
            </w:r>
          </w:p>
        </w:tc>
      </w:tr>
      <w:tr w:rsidR="0090156B" w:rsidRPr="0090156B">
        <w:trPr>
          <w:jc w:val="center"/>
        </w:trPr>
        <w:tc>
          <w:tcPr>
            <w:tcW w:w="867" w:type="dxa"/>
            <w:vAlign w:val="center"/>
          </w:tcPr>
          <w:p w:rsidR="00D96228" w:rsidRPr="00265B9D" w:rsidRDefault="00D96228" w:rsidP="004E6A48">
            <w:pPr>
              <w:spacing w:line="360" w:lineRule="auto"/>
              <w:jc w:val="center"/>
              <w:rPr>
                <w:sz w:val="24"/>
                <w:szCs w:val="24"/>
              </w:rPr>
            </w:pPr>
            <w:r w:rsidRPr="00265B9D">
              <w:rPr>
                <w:sz w:val="24"/>
                <w:szCs w:val="24"/>
              </w:rPr>
              <w:t xml:space="preserve">5. </w:t>
            </w:r>
          </w:p>
        </w:tc>
        <w:tc>
          <w:tcPr>
            <w:tcW w:w="8066" w:type="dxa"/>
          </w:tcPr>
          <w:p w:rsidR="00D96228" w:rsidRPr="00265B9D" w:rsidRDefault="00D96228" w:rsidP="004E6A48">
            <w:pPr>
              <w:spacing w:line="360" w:lineRule="auto"/>
              <w:jc w:val="both"/>
              <w:rPr>
                <w:sz w:val="24"/>
                <w:szCs w:val="24"/>
              </w:rPr>
            </w:pPr>
            <w:r w:rsidRPr="00265B9D">
              <w:rPr>
                <w:sz w:val="24"/>
                <w:szCs w:val="24"/>
              </w:rPr>
              <w:t xml:space="preserve">Zamawiający wymaga, aby Wykonawca załączył opis techniczny oferowanego pojazdu zgodnie z treścią Załącznika nr 1 do SIWZ. </w:t>
            </w:r>
          </w:p>
        </w:tc>
      </w:tr>
      <w:tr w:rsidR="0090156B" w:rsidRPr="0090156B">
        <w:trPr>
          <w:jc w:val="center"/>
        </w:trPr>
        <w:tc>
          <w:tcPr>
            <w:tcW w:w="8933" w:type="dxa"/>
            <w:gridSpan w:val="2"/>
            <w:vAlign w:val="center"/>
          </w:tcPr>
          <w:p w:rsidR="00D96228" w:rsidRPr="00265B9D" w:rsidRDefault="00D96228" w:rsidP="004E6A48">
            <w:pPr>
              <w:spacing w:line="360" w:lineRule="auto"/>
              <w:jc w:val="center"/>
              <w:rPr>
                <w:b/>
                <w:bCs/>
                <w:sz w:val="24"/>
                <w:szCs w:val="24"/>
              </w:rPr>
            </w:pPr>
            <w:r w:rsidRPr="00265B9D">
              <w:rPr>
                <w:b/>
                <w:bCs/>
                <w:sz w:val="24"/>
                <w:szCs w:val="24"/>
              </w:rPr>
              <w:t>Pozostałe wymagane elementy oferty</w:t>
            </w:r>
          </w:p>
        </w:tc>
      </w:tr>
      <w:tr w:rsidR="0090156B" w:rsidRPr="0090156B">
        <w:trPr>
          <w:jc w:val="center"/>
        </w:trPr>
        <w:tc>
          <w:tcPr>
            <w:tcW w:w="867" w:type="dxa"/>
            <w:vAlign w:val="center"/>
          </w:tcPr>
          <w:p w:rsidR="00D96228" w:rsidRPr="00265B9D" w:rsidRDefault="00D96228" w:rsidP="004E6A48">
            <w:pPr>
              <w:spacing w:line="360" w:lineRule="auto"/>
              <w:jc w:val="center"/>
              <w:rPr>
                <w:sz w:val="24"/>
                <w:szCs w:val="24"/>
              </w:rPr>
            </w:pPr>
            <w:r w:rsidRPr="00265B9D">
              <w:rPr>
                <w:sz w:val="24"/>
                <w:szCs w:val="24"/>
              </w:rPr>
              <w:t>6.</w:t>
            </w:r>
          </w:p>
        </w:tc>
        <w:tc>
          <w:tcPr>
            <w:tcW w:w="8066" w:type="dxa"/>
          </w:tcPr>
          <w:p w:rsidR="00D96228" w:rsidRPr="00265B9D" w:rsidRDefault="00D96228" w:rsidP="004E6A48">
            <w:pPr>
              <w:spacing w:line="360" w:lineRule="auto"/>
              <w:jc w:val="both"/>
              <w:rPr>
                <w:sz w:val="24"/>
                <w:szCs w:val="24"/>
              </w:rPr>
            </w:pPr>
            <w:r w:rsidRPr="00265B9D">
              <w:rPr>
                <w:sz w:val="24"/>
                <w:szCs w:val="24"/>
              </w:rPr>
              <w:t>Oferta cenowa ( załącznik nr 3)</w:t>
            </w:r>
          </w:p>
        </w:tc>
      </w:tr>
      <w:tr w:rsidR="0090156B" w:rsidRPr="0090156B">
        <w:trPr>
          <w:jc w:val="center"/>
        </w:trPr>
        <w:tc>
          <w:tcPr>
            <w:tcW w:w="867" w:type="dxa"/>
            <w:vAlign w:val="center"/>
          </w:tcPr>
          <w:p w:rsidR="00D96228" w:rsidRPr="00265B9D" w:rsidRDefault="00D96228" w:rsidP="004E6A48">
            <w:pPr>
              <w:spacing w:line="360" w:lineRule="auto"/>
              <w:jc w:val="center"/>
              <w:rPr>
                <w:sz w:val="24"/>
                <w:szCs w:val="24"/>
              </w:rPr>
            </w:pPr>
            <w:r w:rsidRPr="00265B9D">
              <w:rPr>
                <w:sz w:val="24"/>
                <w:szCs w:val="24"/>
              </w:rPr>
              <w:t>7.</w:t>
            </w:r>
          </w:p>
        </w:tc>
        <w:tc>
          <w:tcPr>
            <w:tcW w:w="8066" w:type="dxa"/>
          </w:tcPr>
          <w:p w:rsidR="00D96228" w:rsidRPr="00265B9D" w:rsidRDefault="00D96228" w:rsidP="004E6A48">
            <w:pPr>
              <w:pStyle w:val="Tekstpodstawowy"/>
              <w:spacing w:line="360" w:lineRule="auto"/>
              <w:jc w:val="both"/>
              <w:rPr>
                <w:sz w:val="24"/>
                <w:szCs w:val="24"/>
              </w:rPr>
            </w:pPr>
            <w:r w:rsidRPr="00265B9D">
              <w:rPr>
                <w:sz w:val="24"/>
                <w:szCs w:val="24"/>
              </w:rPr>
              <w:t>Inne dokumenty /upoważnienia /pełnomocnictwa uprawniające osobę / osoby podpisujące ofertę do jej podpisania, o ile nie wynika to z dokumentu, o którym mowa w punkcie 1.</w:t>
            </w:r>
          </w:p>
        </w:tc>
      </w:tr>
      <w:tr w:rsidR="0090156B" w:rsidRPr="0090156B">
        <w:trPr>
          <w:jc w:val="center"/>
        </w:trPr>
        <w:tc>
          <w:tcPr>
            <w:tcW w:w="867" w:type="dxa"/>
            <w:vAlign w:val="center"/>
          </w:tcPr>
          <w:p w:rsidR="00D96228" w:rsidRPr="00265B9D" w:rsidRDefault="00D96228" w:rsidP="004E6A48">
            <w:pPr>
              <w:spacing w:line="360" w:lineRule="auto"/>
              <w:jc w:val="center"/>
              <w:rPr>
                <w:sz w:val="24"/>
                <w:szCs w:val="24"/>
              </w:rPr>
            </w:pPr>
            <w:r w:rsidRPr="00265B9D">
              <w:rPr>
                <w:sz w:val="24"/>
                <w:szCs w:val="24"/>
              </w:rPr>
              <w:t>8.</w:t>
            </w:r>
          </w:p>
        </w:tc>
        <w:tc>
          <w:tcPr>
            <w:tcW w:w="8066" w:type="dxa"/>
          </w:tcPr>
          <w:p w:rsidR="00D96228" w:rsidRPr="00265B9D" w:rsidRDefault="00D96228" w:rsidP="004E6A48">
            <w:pPr>
              <w:spacing w:line="360" w:lineRule="auto"/>
              <w:jc w:val="both"/>
              <w:rPr>
                <w:sz w:val="24"/>
                <w:szCs w:val="24"/>
              </w:rPr>
            </w:pPr>
            <w:r w:rsidRPr="00265B9D">
              <w:rPr>
                <w:sz w:val="24"/>
                <w:szCs w:val="24"/>
              </w:rPr>
              <w:t xml:space="preserve">W przypadku podmiotów występujących wspólnie należy załączyć dokument ustanawiający pełnomocnika do reprezentowania podmiotów w postępowaniu i zawarcia umowy w sprawie zamówienia publicznego.   </w:t>
            </w:r>
          </w:p>
        </w:tc>
      </w:tr>
      <w:tr w:rsidR="0090156B" w:rsidRPr="0090156B">
        <w:trPr>
          <w:jc w:val="center"/>
        </w:trPr>
        <w:tc>
          <w:tcPr>
            <w:tcW w:w="867" w:type="dxa"/>
            <w:vAlign w:val="center"/>
          </w:tcPr>
          <w:p w:rsidR="00D96228" w:rsidRPr="00265B9D" w:rsidRDefault="00D96228" w:rsidP="004E6A48">
            <w:pPr>
              <w:spacing w:line="360" w:lineRule="auto"/>
              <w:jc w:val="center"/>
              <w:rPr>
                <w:sz w:val="24"/>
                <w:szCs w:val="24"/>
              </w:rPr>
            </w:pPr>
            <w:r w:rsidRPr="00265B9D">
              <w:rPr>
                <w:sz w:val="24"/>
                <w:szCs w:val="24"/>
              </w:rPr>
              <w:t>9.</w:t>
            </w:r>
          </w:p>
        </w:tc>
        <w:tc>
          <w:tcPr>
            <w:tcW w:w="8066" w:type="dxa"/>
          </w:tcPr>
          <w:p w:rsidR="00D96228" w:rsidRPr="00265B9D" w:rsidRDefault="00D96228" w:rsidP="004E6A48">
            <w:pPr>
              <w:spacing w:line="360" w:lineRule="auto"/>
              <w:jc w:val="both"/>
              <w:rPr>
                <w:sz w:val="24"/>
                <w:szCs w:val="24"/>
              </w:rPr>
            </w:pPr>
            <w:r w:rsidRPr="00265B9D">
              <w:rPr>
                <w:sz w:val="24"/>
                <w:szCs w:val="24"/>
              </w:rPr>
              <w:t>Warunki serwisu i gwarancji (załącznik nr 7)</w:t>
            </w:r>
          </w:p>
        </w:tc>
      </w:tr>
      <w:tr w:rsidR="0090156B" w:rsidRPr="0090156B">
        <w:trPr>
          <w:jc w:val="center"/>
        </w:trPr>
        <w:tc>
          <w:tcPr>
            <w:tcW w:w="867" w:type="dxa"/>
            <w:vAlign w:val="center"/>
          </w:tcPr>
          <w:p w:rsidR="00D96228" w:rsidRPr="00265B9D" w:rsidRDefault="00D96228" w:rsidP="004E6A48">
            <w:pPr>
              <w:spacing w:line="360" w:lineRule="auto"/>
              <w:jc w:val="center"/>
              <w:rPr>
                <w:sz w:val="24"/>
                <w:szCs w:val="24"/>
              </w:rPr>
            </w:pPr>
            <w:r w:rsidRPr="00265B9D">
              <w:rPr>
                <w:sz w:val="24"/>
                <w:szCs w:val="24"/>
              </w:rPr>
              <w:t>10.</w:t>
            </w:r>
          </w:p>
        </w:tc>
        <w:tc>
          <w:tcPr>
            <w:tcW w:w="8066" w:type="dxa"/>
          </w:tcPr>
          <w:p w:rsidR="00D96228" w:rsidRPr="00265B9D" w:rsidRDefault="00D96228" w:rsidP="004E6A48">
            <w:pPr>
              <w:spacing w:line="360" w:lineRule="auto"/>
              <w:jc w:val="both"/>
              <w:rPr>
                <w:sz w:val="24"/>
                <w:szCs w:val="24"/>
              </w:rPr>
            </w:pPr>
            <w:r w:rsidRPr="00265B9D">
              <w:rPr>
                <w:sz w:val="24"/>
                <w:szCs w:val="24"/>
              </w:rPr>
              <w:t>Oświadczenie dotyczące wskazania w ofercie części zamówienia, której wykonanie wykonawca zamierza powierzyć podwykonawcy (załącznik nr 8).</w:t>
            </w:r>
          </w:p>
        </w:tc>
      </w:tr>
      <w:tr w:rsidR="0090156B" w:rsidRPr="0090156B">
        <w:trPr>
          <w:jc w:val="center"/>
        </w:trPr>
        <w:tc>
          <w:tcPr>
            <w:tcW w:w="867" w:type="dxa"/>
            <w:vAlign w:val="center"/>
          </w:tcPr>
          <w:p w:rsidR="00D96228" w:rsidRPr="00265B9D" w:rsidRDefault="00D96228" w:rsidP="004E6A48">
            <w:pPr>
              <w:spacing w:line="360" w:lineRule="auto"/>
              <w:jc w:val="center"/>
              <w:rPr>
                <w:sz w:val="24"/>
                <w:szCs w:val="24"/>
              </w:rPr>
            </w:pPr>
            <w:r w:rsidRPr="00265B9D">
              <w:rPr>
                <w:sz w:val="24"/>
                <w:szCs w:val="24"/>
              </w:rPr>
              <w:t>11.</w:t>
            </w:r>
          </w:p>
        </w:tc>
        <w:tc>
          <w:tcPr>
            <w:tcW w:w="8066" w:type="dxa"/>
          </w:tcPr>
          <w:p w:rsidR="00D96228" w:rsidRPr="00265B9D" w:rsidRDefault="00D96228" w:rsidP="004E6A48">
            <w:pPr>
              <w:spacing w:line="360" w:lineRule="auto"/>
              <w:jc w:val="both"/>
              <w:rPr>
                <w:sz w:val="24"/>
                <w:szCs w:val="24"/>
              </w:rPr>
            </w:pPr>
            <w:r w:rsidRPr="00265B9D">
              <w:rPr>
                <w:sz w:val="24"/>
                <w:szCs w:val="24"/>
              </w:rPr>
              <w:t>Oświadczenie dotyczące utajnienia informacji, które stanowią tajemnicę przedsiębiorstwa (załącznik nr 9) – jeżeli dotyczy.</w:t>
            </w:r>
          </w:p>
        </w:tc>
      </w:tr>
      <w:tr w:rsidR="0090156B" w:rsidRPr="0090156B">
        <w:trPr>
          <w:jc w:val="center"/>
        </w:trPr>
        <w:tc>
          <w:tcPr>
            <w:tcW w:w="867" w:type="dxa"/>
            <w:vAlign w:val="center"/>
          </w:tcPr>
          <w:p w:rsidR="00D96228" w:rsidRPr="00265B9D" w:rsidRDefault="00D96228" w:rsidP="004E6A48">
            <w:pPr>
              <w:spacing w:line="360" w:lineRule="auto"/>
              <w:jc w:val="center"/>
              <w:rPr>
                <w:sz w:val="24"/>
                <w:szCs w:val="24"/>
              </w:rPr>
            </w:pPr>
            <w:r w:rsidRPr="00265B9D">
              <w:rPr>
                <w:sz w:val="24"/>
                <w:szCs w:val="24"/>
              </w:rPr>
              <w:t xml:space="preserve">12. </w:t>
            </w:r>
          </w:p>
        </w:tc>
        <w:tc>
          <w:tcPr>
            <w:tcW w:w="8066" w:type="dxa"/>
          </w:tcPr>
          <w:p w:rsidR="00D96228" w:rsidRPr="00265B9D" w:rsidRDefault="00D96228" w:rsidP="004E6A48">
            <w:pPr>
              <w:spacing w:line="360" w:lineRule="auto"/>
              <w:jc w:val="both"/>
              <w:rPr>
                <w:sz w:val="24"/>
                <w:szCs w:val="24"/>
              </w:rPr>
            </w:pPr>
            <w:r w:rsidRPr="00265B9D">
              <w:rPr>
                <w:sz w:val="24"/>
                <w:szCs w:val="24"/>
              </w:rPr>
              <w:t>Pisemne zobowiązanie innych podmiotów do udostępnienia potencjału technicznego i osób do wykonania zamówienia – jeżeli dotyczy.</w:t>
            </w:r>
          </w:p>
        </w:tc>
      </w:tr>
    </w:tbl>
    <w:p w:rsidR="00D96228" w:rsidRPr="00265B9D" w:rsidRDefault="0082285B" w:rsidP="004E6A48">
      <w:pPr>
        <w:spacing w:line="360" w:lineRule="auto"/>
        <w:jc w:val="both"/>
        <w:rPr>
          <w:sz w:val="24"/>
          <w:szCs w:val="24"/>
        </w:rPr>
      </w:pPr>
      <w:r w:rsidRPr="0090156B">
        <w:rPr>
          <w:color w:val="FF0000"/>
          <w:sz w:val="24"/>
          <w:szCs w:val="24"/>
        </w:rPr>
        <w:tab/>
      </w:r>
      <w:r w:rsidR="00D96228" w:rsidRPr="00265B9D">
        <w:rPr>
          <w:sz w:val="24"/>
          <w:szCs w:val="24"/>
        </w:rPr>
        <w:t>Jeżeli wykonawca ma siedzibę lub miejsce zamieszkania poza terytorium Rzeczpospolitej Polskiej zamiast dokumentu, o którym mowa w pkt. 1 tabeli, składa dokument lub dokumenty, wystawione w kraju, w którym ma siedzibę lub miejsce zamieszkania, potwierdzające odpowiednio, że:</w:t>
      </w:r>
    </w:p>
    <w:p w:rsidR="00D96228" w:rsidRPr="00265B9D" w:rsidRDefault="00D96228" w:rsidP="004E6A48">
      <w:pPr>
        <w:numPr>
          <w:ilvl w:val="0"/>
          <w:numId w:val="1"/>
        </w:numPr>
        <w:spacing w:line="360" w:lineRule="auto"/>
        <w:ind w:left="0" w:firstLine="0"/>
        <w:jc w:val="both"/>
        <w:rPr>
          <w:sz w:val="24"/>
          <w:szCs w:val="24"/>
        </w:rPr>
      </w:pPr>
      <w:r w:rsidRPr="00265B9D">
        <w:rPr>
          <w:sz w:val="24"/>
          <w:szCs w:val="24"/>
        </w:rPr>
        <w:t>nie otwarto jego likwidacji ani nie ogłoszono upadłości;</w:t>
      </w:r>
    </w:p>
    <w:p w:rsidR="00D96228" w:rsidRPr="00265B9D" w:rsidRDefault="00D96228" w:rsidP="004E6A48">
      <w:pPr>
        <w:numPr>
          <w:ilvl w:val="0"/>
          <w:numId w:val="1"/>
        </w:numPr>
        <w:spacing w:line="360" w:lineRule="auto"/>
        <w:ind w:left="0" w:firstLine="0"/>
        <w:jc w:val="both"/>
        <w:rPr>
          <w:sz w:val="24"/>
          <w:szCs w:val="24"/>
        </w:rPr>
      </w:pPr>
      <w:r w:rsidRPr="00265B9D">
        <w:rPr>
          <w:sz w:val="24"/>
          <w:szCs w:val="24"/>
        </w:rPr>
        <w:t>nie zalega z uiszczaniem podatków, opłat, składek na ubezpieczenia społeczne i zdrowotne albo, że uzyskał przewidziane prawem zwolnienie, odroczenie lub rozłożenie na raty zaległych płatności lub wstrzymanie w całości wykonania decyzji właściwego organu;</w:t>
      </w:r>
    </w:p>
    <w:p w:rsidR="00D96228" w:rsidRPr="00265B9D" w:rsidRDefault="00D96228" w:rsidP="004E6A48">
      <w:pPr>
        <w:numPr>
          <w:ilvl w:val="0"/>
          <w:numId w:val="1"/>
        </w:numPr>
        <w:spacing w:line="360" w:lineRule="auto"/>
        <w:ind w:left="0" w:firstLine="0"/>
        <w:jc w:val="both"/>
        <w:rPr>
          <w:sz w:val="24"/>
          <w:szCs w:val="24"/>
        </w:rPr>
      </w:pPr>
      <w:r w:rsidRPr="00265B9D">
        <w:rPr>
          <w:sz w:val="24"/>
          <w:szCs w:val="24"/>
        </w:rPr>
        <w:t xml:space="preserve">nie orzeczono wobec niego zakazu ubiegania się o zamówienie. </w:t>
      </w:r>
    </w:p>
    <w:p w:rsidR="00D96228" w:rsidRPr="00265B9D" w:rsidRDefault="00D96228" w:rsidP="004E6A48">
      <w:pPr>
        <w:spacing w:line="360" w:lineRule="auto"/>
        <w:jc w:val="both"/>
        <w:rPr>
          <w:sz w:val="24"/>
          <w:szCs w:val="24"/>
        </w:rPr>
      </w:pPr>
      <w:r w:rsidRPr="00265B9D">
        <w:rPr>
          <w:sz w:val="24"/>
          <w:szCs w:val="24"/>
        </w:rPr>
        <w:lastRenderedPageBreak/>
        <w:t>Zamiast dokumentu określonego w punkcie 2 tabeli składa zaświadczenie właściwego organu sądowego lub administracyjnego kraju pochodzenia albo zamieszkania osoby, której dokumenty dotyczą, w zakresie określonym w art. 24 ust. 1 pkt 4-8 ustawy.</w:t>
      </w:r>
    </w:p>
    <w:p w:rsidR="00D96228" w:rsidRPr="00265B9D" w:rsidRDefault="0082285B" w:rsidP="004E6A48">
      <w:pPr>
        <w:spacing w:line="360" w:lineRule="auto"/>
        <w:jc w:val="both"/>
        <w:rPr>
          <w:sz w:val="24"/>
          <w:szCs w:val="24"/>
        </w:rPr>
      </w:pPr>
      <w:r w:rsidRPr="00265B9D">
        <w:rPr>
          <w:sz w:val="24"/>
          <w:szCs w:val="24"/>
        </w:rPr>
        <w:tab/>
      </w:r>
      <w:r w:rsidR="00D96228" w:rsidRPr="00265B9D">
        <w:rPr>
          <w:sz w:val="24"/>
          <w:szCs w:val="24"/>
        </w:rPr>
        <w:t xml:space="preserve"> Jeżeli w kraju pochodzenia osoby lub w kraju, w którym wykonawca ma siedzibę lub miejsce zamieszkania nie wydaje się dokumentu, o których mowa w pkt 1 tabeli, zastępuje się je dokumentem zawierającym oświadczenie złożone przed notariuszem, właściwym organem sądowym, administracyjnym albo organem samorządu zawodowego lub gospodarczego odpowiednio kraju pochodzenia osoby lub kraju, w którym wykonawca ma siedzibę lub miejsce zamieszkania.      </w:t>
      </w:r>
    </w:p>
    <w:p w:rsidR="00D96228" w:rsidRPr="00265B9D" w:rsidRDefault="0082285B" w:rsidP="004E6A48">
      <w:pPr>
        <w:spacing w:line="360" w:lineRule="auto"/>
        <w:jc w:val="both"/>
        <w:rPr>
          <w:sz w:val="24"/>
          <w:szCs w:val="24"/>
        </w:rPr>
      </w:pPr>
      <w:r w:rsidRPr="00265B9D">
        <w:rPr>
          <w:sz w:val="24"/>
          <w:szCs w:val="24"/>
        </w:rPr>
        <w:tab/>
      </w:r>
      <w:r w:rsidR="00D96228" w:rsidRPr="00265B9D">
        <w:rPr>
          <w:sz w:val="24"/>
          <w:szCs w:val="24"/>
        </w:rPr>
        <w:t>Dokumenty i oświadczenia wymienione powyżej sporządzone przez wykonawcę oraz dowód wniesienia wadium  należy załączyć w oryginale. Pozostałe w/w dokumenty winny być przedstawione w formie oryginału lub kserokopii poświadczonej za zgodność z oryginałem przez wykonawcę. W przypadku podmiotów występujących wspólnie, dokumenty o których mowa w pkt. 1 - 4 i 9, muszą być złożone osobno dla każdego z występujących wspólników. W przypadku nie dołączenia do oferty dokumentów któregokolwiek ze wspólników oferta zostanie odrzucona.</w:t>
      </w:r>
    </w:p>
    <w:p w:rsidR="00D96228" w:rsidRPr="00265B9D" w:rsidRDefault="00D96228" w:rsidP="004E6A48">
      <w:pPr>
        <w:spacing w:line="360" w:lineRule="auto"/>
        <w:rPr>
          <w:sz w:val="24"/>
          <w:szCs w:val="24"/>
        </w:rPr>
      </w:pPr>
      <w:r w:rsidRPr="00265B9D">
        <w:rPr>
          <w:sz w:val="24"/>
          <w:szCs w:val="24"/>
        </w:rPr>
        <w:t>3. Opis sposobu obliczenia ceny.</w:t>
      </w:r>
    </w:p>
    <w:p w:rsidR="00D96228" w:rsidRPr="00265B9D" w:rsidRDefault="00D96228" w:rsidP="004E6A48">
      <w:pPr>
        <w:numPr>
          <w:ilvl w:val="0"/>
          <w:numId w:val="13"/>
        </w:numPr>
        <w:spacing w:line="360" w:lineRule="auto"/>
        <w:jc w:val="both"/>
        <w:rPr>
          <w:sz w:val="24"/>
          <w:szCs w:val="24"/>
        </w:rPr>
      </w:pPr>
      <w:r w:rsidRPr="00265B9D">
        <w:rPr>
          <w:sz w:val="24"/>
          <w:szCs w:val="24"/>
        </w:rPr>
        <w:t>Cena winna być obliczona w sposób wskazany w streszczeniu oferty – powinna obejmować koszt ubezpieczenia OC</w:t>
      </w:r>
      <w:r w:rsidR="0082285B" w:rsidRPr="00265B9D">
        <w:rPr>
          <w:sz w:val="24"/>
          <w:szCs w:val="24"/>
        </w:rPr>
        <w:t xml:space="preserve"> </w:t>
      </w:r>
      <w:r w:rsidRPr="00265B9D">
        <w:rPr>
          <w:sz w:val="24"/>
          <w:szCs w:val="24"/>
        </w:rPr>
        <w:t xml:space="preserve">przedmiotu zamówienia na trasie: siedziba wykonawcy – siedziba użytkownika </w:t>
      </w:r>
      <w:r w:rsidR="00265B9D" w:rsidRPr="00265B9D">
        <w:rPr>
          <w:sz w:val="24"/>
          <w:szCs w:val="24"/>
        </w:rPr>
        <w:t xml:space="preserve">(miejsce odbioru) </w:t>
      </w:r>
      <w:r w:rsidRPr="00265B9D">
        <w:rPr>
          <w:sz w:val="24"/>
          <w:szCs w:val="24"/>
        </w:rPr>
        <w:t xml:space="preserve">na czas nie krótszy niż 48 godzin od daty odbioru oraz ewentualne opłaty graniczne. </w:t>
      </w:r>
    </w:p>
    <w:p w:rsidR="00D96228" w:rsidRPr="00265B9D" w:rsidRDefault="00D96228" w:rsidP="004E6A48">
      <w:pPr>
        <w:numPr>
          <w:ilvl w:val="0"/>
          <w:numId w:val="13"/>
        </w:numPr>
        <w:spacing w:line="360" w:lineRule="auto"/>
        <w:jc w:val="both"/>
        <w:rPr>
          <w:sz w:val="24"/>
          <w:szCs w:val="24"/>
        </w:rPr>
      </w:pPr>
      <w:r w:rsidRPr="00265B9D">
        <w:rPr>
          <w:sz w:val="24"/>
          <w:szCs w:val="24"/>
        </w:rPr>
        <w:t xml:space="preserve">Cena winna być określona wyłącznie w złotych polskich. </w:t>
      </w:r>
    </w:p>
    <w:p w:rsidR="00D96228" w:rsidRPr="00265B9D" w:rsidRDefault="00D96228" w:rsidP="004E6A48">
      <w:pPr>
        <w:numPr>
          <w:ilvl w:val="0"/>
          <w:numId w:val="13"/>
        </w:numPr>
        <w:spacing w:line="360" w:lineRule="auto"/>
        <w:jc w:val="both"/>
        <w:rPr>
          <w:sz w:val="24"/>
          <w:szCs w:val="24"/>
        </w:rPr>
      </w:pPr>
      <w:r w:rsidRPr="00265B9D">
        <w:rPr>
          <w:sz w:val="24"/>
          <w:szCs w:val="24"/>
        </w:rPr>
        <w:t xml:space="preserve">W przypadku stwierdzenia omyłki rachunkowej w obliczeniu ceny, której nie można poprawić na podstawie art. 87 ust. 2 pkt 2 </w:t>
      </w:r>
      <w:proofErr w:type="spellStart"/>
      <w:r w:rsidRPr="00265B9D">
        <w:rPr>
          <w:sz w:val="24"/>
          <w:szCs w:val="24"/>
        </w:rPr>
        <w:t>p.z.p</w:t>
      </w:r>
      <w:proofErr w:type="spellEnd"/>
      <w:r w:rsidRPr="00265B9D">
        <w:rPr>
          <w:sz w:val="24"/>
          <w:szCs w:val="24"/>
        </w:rPr>
        <w:t>. lub innych błędów w obliczeniu ceny oferta zostanie odrzucona. Zaokrąglenia do dwóch miejsc po przecinku nie będą traktowane jako błędy w obliczeniu ceny.</w:t>
      </w:r>
    </w:p>
    <w:p w:rsidR="00D96228" w:rsidRPr="00265B9D" w:rsidRDefault="00D96228" w:rsidP="004E6A48">
      <w:pPr>
        <w:numPr>
          <w:ilvl w:val="0"/>
          <w:numId w:val="13"/>
        </w:numPr>
        <w:spacing w:line="360" w:lineRule="auto"/>
        <w:jc w:val="both"/>
        <w:rPr>
          <w:sz w:val="24"/>
          <w:szCs w:val="24"/>
        </w:rPr>
      </w:pPr>
      <w:r w:rsidRPr="00265B9D">
        <w:rPr>
          <w:sz w:val="24"/>
          <w:szCs w:val="24"/>
        </w:rPr>
        <w:t>Oferta winna zawierać cenę brutto</w:t>
      </w:r>
    </w:p>
    <w:p w:rsidR="00D96228" w:rsidRPr="00265B9D" w:rsidRDefault="00D96228" w:rsidP="004E6A48">
      <w:pPr>
        <w:spacing w:line="360" w:lineRule="auto"/>
        <w:jc w:val="both"/>
        <w:rPr>
          <w:sz w:val="24"/>
          <w:szCs w:val="24"/>
        </w:rPr>
      </w:pPr>
      <w:r w:rsidRPr="00265B9D">
        <w:rPr>
          <w:sz w:val="24"/>
          <w:szCs w:val="24"/>
        </w:rPr>
        <w:t xml:space="preserve">4. Opis kryteriów i ich znaczenie. </w:t>
      </w:r>
    </w:p>
    <w:p w:rsidR="00D96228" w:rsidRPr="00265B9D" w:rsidRDefault="00D96228" w:rsidP="004E6A48">
      <w:pPr>
        <w:spacing w:line="360" w:lineRule="auto"/>
        <w:ind w:firstLine="426"/>
        <w:jc w:val="both"/>
        <w:rPr>
          <w:sz w:val="24"/>
          <w:szCs w:val="24"/>
        </w:rPr>
      </w:pPr>
      <w:r w:rsidRPr="00265B9D">
        <w:rPr>
          <w:sz w:val="24"/>
          <w:szCs w:val="24"/>
        </w:rPr>
        <w:t>Zamawiający wyznacza następujące kryteria i ich znaczenie:</w:t>
      </w:r>
    </w:p>
    <w:tbl>
      <w:tblPr>
        <w:tblW w:w="92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237"/>
        <w:gridCol w:w="2336"/>
      </w:tblGrid>
      <w:tr w:rsidR="00265B9D" w:rsidRPr="00265B9D" w:rsidTr="0082285B">
        <w:tc>
          <w:tcPr>
            <w:tcW w:w="637" w:type="dxa"/>
          </w:tcPr>
          <w:p w:rsidR="00D96228" w:rsidRPr="00265B9D" w:rsidRDefault="00D96228" w:rsidP="004E6A48">
            <w:pPr>
              <w:spacing w:line="360" w:lineRule="auto"/>
              <w:jc w:val="center"/>
              <w:rPr>
                <w:sz w:val="24"/>
                <w:szCs w:val="24"/>
              </w:rPr>
            </w:pPr>
            <w:r w:rsidRPr="00265B9D">
              <w:rPr>
                <w:sz w:val="24"/>
                <w:szCs w:val="24"/>
              </w:rPr>
              <w:t>Lp.</w:t>
            </w:r>
          </w:p>
        </w:tc>
        <w:tc>
          <w:tcPr>
            <w:tcW w:w="6237" w:type="dxa"/>
          </w:tcPr>
          <w:p w:rsidR="00D96228" w:rsidRPr="00265B9D" w:rsidRDefault="00D96228" w:rsidP="004E6A48">
            <w:pPr>
              <w:spacing w:line="360" w:lineRule="auto"/>
              <w:jc w:val="center"/>
              <w:rPr>
                <w:sz w:val="24"/>
                <w:szCs w:val="24"/>
              </w:rPr>
            </w:pPr>
            <w:r w:rsidRPr="00265B9D">
              <w:rPr>
                <w:sz w:val="24"/>
                <w:szCs w:val="24"/>
              </w:rPr>
              <w:t>Opis kryteriów oceny</w:t>
            </w:r>
          </w:p>
        </w:tc>
        <w:tc>
          <w:tcPr>
            <w:tcW w:w="2336" w:type="dxa"/>
          </w:tcPr>
          <w:p w:rsidR="00D96228" w:rsidRPr="00265B9D" w:rsidRDefault="00D96228" w:rsidP="004E6A48">
            <w:pPr>
              <w:spacing w:line="360" w:lineRule="auto"/>
              <w:jc w:val="center"/>
              <w:rPr>
                <w:sz w:val="24"/>
                <w:szCs w:val="24"/>
              </w:rPr>
            </w:pPr>
            <w:r w:rsidRPr="00265B9D">
              <w:rPr>
                <w:sz w:val="24"/>
                <w:szCs w:val="24"/>
              </w:rPr>
              <w:t>Znaczenie</w:t>
            </w:r>
          </w:p>
        </w:tc>
      </w:tr>
      <w:tr w:rsidR="00265B9D" w:rsidRPr="00265B9D" w:rsidTr="0082285B">
        <w:tc>
          <w:tcPr>
            <w:tcW w:w="637" w:type="dxa"/>
          </w:tcPr>
          <w:p w:rsidR="00D96228" w:rsidRPr="00265B9D" w:rsidRDefault="00D96228" w:rsidP="004E6A48">
            <w:pPr>
              <w:spacing w:line="360" w:lineRule="auto"/>
              <w:jc w:val="center"/>
              <w:rPr>
                <w:sz w:val="24"/>
                <w:szCs w:val="24"/>
              </w:rPr>
            </w:pPr>
            <w:r w:rsidRPr="00265B9D">
              <w:rPr>
                <w:sz w:val="24"/>
                <w:szCs w:val="24"/>
              </w:rPr>
              <w:t>1.</w:t>
            </w:r>
          </w:p>
        </w:tc>
        <w:tc>
          <w:tcPr>
            <w:tcW w:w="6237" w:type="dxa"/>
          </w:tcPr>
          <w:p w:rsidR="00D96228" w:rsidRPr="00265B9D" w:rsidRDefault="00D96228" w:rsidP="004E6A48">
            <w:pPr>
              <w:spacing w:line="360" w:lineRule="auto"/>
              <w:rPr>
                <w:b/>
                <w:bCs/>
                <w:sz w:val="24"/>
                <w:szCs w:val="24"/>
              </w:rPr>
            </w:pPr>
            <w:r w:rsidRPr="00265B9D">
              <w:rPr>
                <w:b/>
                <w:bCs/>
                <w:sz w:val="24"/>
                <w:szCs w:val="24"/>
              </w:rPr>
              <w:t>Cena</w:t>
            </w:r>
          </w:p>
        </w:tc>
        <w:tc>
          <w:tcPr>
            <w:tcW w:w="2336" w:type="dxa"/>
          </w:tcPr>
          <w:p w:rsidR="00D96228" w:rsidRPr="00265B9D" w:rsidRDefault="00D96228" w:rsidP="00D732E8">
            <w:pPr>
              <w:spacing w:line="360" w:lineRule="auto"/>
              <w:jc w:val="center"/>
              <w:rPr>
                <w:b/>
                <w:bCs/>
                <w:sz w:val="24"/>
                <w:szCs w:val="24"/>
              </w:rPr>
            </w:pPr>
            <w:r w:rsidRPr="00265B9D">
              <w:rPr>
                <w:b/>
                <w:bCs/>
                <w:sz w:val="24"/>
                <w:szCs w:val="24"/>
              </w:rPr>
              <w:t>9</w:t>
            </w:r>
            <w:r w:rsidR="00D732E8">
              <w:rPr>
                <w:b/>
                <w:bCs/>
                <w:sz w:val="24"/>
                <w:szCs w:val="24"/>
              </w:rPr>
              <w:t>0</w:t>
            </w:r>
            <w:r w:rsidRPr="00265B9D">
              <w:rPr>
                <w:b/>
                <w:bCs/>
                <w:sz w:val="24"/>
                <w:szCs w:val="24"/>
              </w:rPr>
              <w:t xml:space="preserve"> %</w:t>
            </w:r>
          </w:p>
        </w:tc>
      </w:tr>
      <w:tr w:rsidR="00265B9D" w:rsidRPr="00265B9D" w:rsidTr="0082285B">
        <w:tc>
          <w:tcPr>
            <w:tcW w:w="637" w:type="dxa"/>
          </w:tcPr>
          <w:p w:rsidR="00D96228" w:rsidRPr="00265B9D" w:rsidRDefault="00D96228" w:rsidP="004E6A48">
            <w:pPr>
              <w:spacing w:line="360" w:lineRule="auto"/>
              <w:jc w:val="center"/>
              <w:rPr>
                <w:sz w:val="24"/>
                <w:szCs w:val="24"/>
              </w:rPr>
            </w:pPr>
            <w:r w:rsidRPr="00265B9D">
              <w:rPr>
                <w:sz w:val="24"/>
                <w:szCs w:val="24"/>
              </w:rPr>
              <w:t>2.</w:t>
            </w:r>
          </w:p>
        </w:tc>
        <w:tc>
          <w:tcPr>
            <w:tcW w:w="6237" w:type="dxa"/>
          </w:tcPr>
          <w:p w:rsidR="00D96228" w:rsidRPr="00265B9D" w:rsidRDefault="00D96228" w:rsidP="004E6A48">
            <w:pPr>
              <w:spacing w:line="360" w:lineRule="auto"/>
              <w:rPr>
                <w:b/>
                <w:bCs/>
                <w:sz w:val="24"/>
                <w:szCs w:val="24"/>
              </w:rPr>
            </w:pPr>
            <w:r w:rsidRPr="00265B9D">
              <w:rPr>
                <w:b/>
                <w:bCs/>
                <w:sz w:val="24"/>
                <w:szCs w:val="24"/>
              </w:rPr>
              <w:t>Okres gwarancji</w:t>
            </w:r>
            <w:r w:rsidR="0082285B" w:rsidRPr="00265B9D">
              <w:rPr>
                <w:b/>
                <w:bCs/>
                <w:sz w:val="24"/>
                <w:szCs w:val="24"/>
              </w:rPr>
              <w:t xml:space="preserve"> i rękojmi</w:t>
            </w:r>
          </w:p>
        </w:tc>
        <w:tc>
          <w:tcPr>
            <w:tcW w:w="2336" w:type="dxa"/>
          </w:tcPr>
          <w:p w:rsidR="00D96228" w:rsidRPr="00265B9D" w:rsidRDefault="00D732E8" w:rsidP="004E6A48">
            <w:pPr>
              <w:spacing w:line="360" w:lineRule="auto"/>
              <w:jc w:val="center"/>
              <w:rPr>
                <w:b/>
                <w:bCs/>
                <w:sz w:val="24"/>
                <w:szCs w:val="24"/>
              </w:rPr>
            </w:pPr>
            <w:r>
              <w:rPr>
                <w:b/>
                <w:bCs/>
                <w:sz w:val="24"/>
                <w:szCs w:val="24"/>
              </w:rPr>
              <w:t xml:space="preserve">10 </w:t>
            </w:r>
            <w:r w:rsidR="00D96228" w:rsidRPr="00265B9D">
              <w:rPr>
                <w:b/>
                <w:bCs/>
                <w:sz w:val="24"/>
                <w:szCs w:val="24"/>
              </w:rPr>
              <w:t>%</w:t>
            </w:r>
          </w:p>
        </w:tc>
      </w:tr>
    </w:tbl>
    <w:p w:rsidR="00D96228" w:rsidRPr="00265B9D" w:rsidRDefault="00D96228" w:rsidP="004E6A48">
      <w:pPr>
        <w:spacing w:line="360" w:lineRule="auto"/>
        <w:rPr>
          <w:sz w:val="24"/>
          <w:szCs w:val="24"/>
        </w:rPr>
      </w:pPr>
      <w:r w:rsidRPr="00265B9D">
        <w:rPr>
          <w:sz w:val="24"/>
          <w:szCs w:val="24"/>
        </w:rPr>
        <w:t>5. Tryb wprowadzania zmian i wycofanie oferty.</w:t>
      </w:r>
    </w:p>
    <w:p w:rsidR="00D96228" w:rsidRPr="00265B9D" w:rsidRDefault="00D96228" w:rsidP="004E6A48">
      <w:pPr>
        <w:numPr>
          <w:ilvl w:val="0"/>
          <w:numId w:val="14"/>
        </w:numPr>
        <w:spacing w:line="360" w:lineRule="auto"/>
        <w:jc w:val="both"/>
        <w:rPr>
          <w:sz w:val="24"/>
          <w:szCs w:val="24"/>
        </w:rPr>
      </w:pPr>
      <w:r w:rsidRPr="00265B9D">
        <w:rPr>
          <w:sz w:val="24"/>
          <w:szCs w:val="24"/>
        </w:rPr>
        <w:t xml:space="preserve">Wykonawca może przed upływem terminu składania ofert wprowadzić do złożonej oferty zmiany. Zmiany muszą zostać złożone w zamkniętej, zaklejonej i oznaczonej </w:t>
      </w:r>
      <w:r w:rsidRPr="00265B9D">
        <w:rPr>
          <w:sz w:val="24"/>
          <w:szCs w:val="24"/>
        </w:rPr>
        <w:lastRenderedPageBreak/>
        <w:t>kopercie, jak o tym stanowi Rozdział VI ust. 1 dodatkowo oznaczonym słowem „ZMIANA”.</w:t>
      </w:r>
    </w:p>
    <w:p w:rsidR="00D96228" w:rsidRPr="00265B9D" w:rsidRDefault="00D96228" w:rsidP="004E6A48">
      <w:pPr>
        <w:numPr>
          <w:ilvl w:val="0"/>
          <w:numId w:val="14"/>
        </w:numPr>
        <w:spacing w:line="360" w:lineRule="auto"/>
        <w:jc w:val="both"/>
        <w:rPr>
          <w:sz w:val="24"/>
          <w:szCs w:val="24"/>
        </w:rPr>
      </w:pPr>
      <w:r w:rsidRPr="00265B9D">
        <w:rPr>
          <w:sz w:val="24"/>
          <w:szCs w:val="24"/>
        </w:rPr>
        <w:t xml:space="preserve">Wykonawca może przed terminem składania ofert wycofać złożoną ofertę składając odpowiednie oświadczenie w zamkniętej, zaklejonej i oznaczonej kopercie jak o tym stanowi Rozdział VI ust. 1, dodatkowo oznaczonym napisem „WYCOFANIE”.  </w:t>
      </w:r>
    </w:p>
    <w:p w:rsidR="00D96228" w:rsidRPr="00265B9D" w:rsidRDefault="00D96228" w:rsidP="004E6A48">
      <w:pPr>
        <w:spacing w:line="360" w:lineRule="auto"/>
        <w:rPr>
          <w:sz w:val="24"/>
          <w:szCs w:val="24"/>
        </w:rPr>
      </w:pPr>
      <w:r w:rsidRPr="00265B9D">
        <w:rPr>
          <w:sz w:val="24"/>
          <w:szCs w:val="24"/>
        </w:rPr>
        <w:t>6. Sposób postępowania z ofertami złożonymi po terminie.</w:t>
      </w:r>
    </w:p>
    <w:p w:rsidR="00D96228" w:rsidRPr="00265B9D" w:rsidRDefault="00D96228" w:rsidP="004E6A48">
      <w:pPr>
        <w:spacing w:line="360" w:lineRule="auto"/>
        <w:ind w:left="567"/>
        <w:jc w:val="both"/>
        <w:rPr>
          <w:sz w:val="24"/>
          <w:szCs w:val="24"/>
        </w:rPr>
      </w:pPr>
      <w:r w:rsidRPr="00265B9D">
        <w:rPr>
          <w:sz w:val="24"/>
          <w:szCs w:val="24"/>
        </w:rPr>
        <w:t>Oferty złożone po terminie składania ofert zostaną zwrócone wykonawcy bez otwierania, po upływie terminu przewidzianego na wniesienie protestów.</w:t>
      </w:r>
    </w:p>
    <w:p w:rsidR="00D96228" w:rsidRPr="00265B9D" w:rsidRDefault="00D96228" w:rsidP="004E6A48">
      <w:pPr>
        <w:spacing w:line="360" w:lineRule="auto"/>
        <w:jc w:val="both"/>
        <w:rPr>
          <w:sz w:val="24"/>
          <w:szCs w:val="24"/>
        </w:rPr>
      </w:pPr>
      <w:r w:rsidRPr="00265B9D">
        <w:rPr>
          <w:sz w:val="24"/>
          <w:szCs w:val="24"/>
        </w:rPr>
        <w:t>7. Termin związania ofertą.</w:t>
      </w:r>
    </w:p>
    <w:p w:rsidR="00D96228" w:rsidRPr="00265B9D" w:rsidRDefault="00D96228" w:rsidP="004E6A48">
      <w:pPr>
        <w:numPr>
          <w:ilvl w:val="0"/>
          <w:numId w:val="15"/>
        </w:numPr>
        <w:spacing w:line="360" w:lineRule="auto"/>
        <w:jc w:val="both"/>
        <w:rPr>
          <w:sz w:val="24"/>
          <w:szCs w:val="24"/>
        </w:rPr>
      </w:pPr>
      <w:r w:rsidRPr="00265B9D">
        <w:rPr>
          <w:sz w:val="24"/>
          <w:szCs w:val="24"/>
        </w:rPr>
        <w:t xml:space="preserve">Wykonawca będzie związany ofertą przez </w:t>
      </w:r>
      <w:r w:rsidRPr="00265B9D">
        <w:rPr>
          <w:b/>
          <w:bCs/>
          <w:sz w:val="24"/>
          <w:szCs w:val="24"/>
        </w:rPr>
        <w:t>30 dni od terminu składania ofert</w:t>
      </w:r>
      <w:r w:rsidRPr="00265B9D">
        <w:rPr>
          <w:sz w:val="24"/>
          <w:szCs w:val="24"/>
        </w:rPr>
        <w:t>.</w:t>
      </w:r>
    </w:p>
    <w:p w:rsidR="00D96228" w:rsidRPr="00265B9D" w:rsidRDefault="00D96228" w:rsidP="004E6A48">
      <w:pPr>
        <w:numPr>
          <w:ilvl w:val="0"/>
          <w:numId w:val="15"/>
        </w:numPr>
        <w:spacing w:line="360" w:lineRule="auto"/>
        <w:jc w:val="both"/>
        <w:rPr>
          <w:sz w:val="24"/>
          <w:szCs w:val="24"/>
        </w:rPr>
      </w:pPr>
      <w:r w:rsidRPr="00265B9D">
        <w:rPr>
          <w:sz w:val="24"/>
          <w:szCs w:val="24"/>
        </w:rPr>
        <w:t>Przed upływem terminu związania ofertą Zamawiający może zwrócić się do wykonawców – na co najmniej 3 dni przed upływem terminu związania ofertą – o przedłużenie terminu o czas oznaczony. Wykonawca może przedłużyć termin związania ofertą również samodzielnie. Przedłużenie okresu związania ofertą jest dopuszczalne tylko z jednoczesnym przedłużeniem ważności wadium lub z wniesieniem nowego wadium na przedłużony okres związania ofertą.</w:t>
      </w:r>
    </w:p>
    <w:p w:rsidR="00D96228" w:rsidRPr="00265B9D" w:rsidRDefault="00D96228" w:rsidP="004E6A48">
      <w:pPr>
        <w:spacing w:line="360" w:lineRule="auto"/>
        <w:jc w:val="both"/>
        <w:rPr>
          <w:sz w:val="24"/>
          <w:szCs w:val="24"/>
        </w:rPr>
      </w:pPr>
      <w:r w:rsidRPr="00265B9D">
        <w:rPr>
          <w:sz w:val="24"/>
          <w:szCs w:val="24"/>
        </w:rPr>
        <w:t xml:space="preserve">8. Wymagania dotyczące wadium. </w:t>
      </w:r>
    </w:p>
    <w:p w:rsidR="00D96228" w:rsidRPr="00265B9D" w:rsidRDefault="00D96228" w:rsidP="008503B8">
      <w:pPr>
        <w:spacing w:line="360" w:lineRule="auto"/>
        <w:ind w:left="708"/>
        <w:jc w:val="both"/>
        <w:rPr>
          <w:sz w:val="24"/>
          <w:szCs w:val="24"/>
        </w:rPr>
      </w:pPr>
      <w:r w:rsidRPr="00265B9D">
        <w:rPr>
          <w:sz w:val="24"/>
          <w:szCs w:val="24"/>
        </w:rPr>
        <w:t xml:space="preserve"> Wadium nie jest wymagane.</w:t>
      </w:r>
    </w:p>
    <w:p w:rsidR="00D96228" w:rsidRPr="00265B9D" w:rsidRDefault="00D96228" w:rsidP="004E6A48">
      <w:pPr>
        <w:pStyle w:val="Tekstpodstawowywcity"/>
        <w:spacing w:line="360" w:lineRule="auto"/>
        <w:jc w:val="both"/>
        <w:rPr>
          <w:sz w:val="24"/>
          <w:szCs w:val="24"/>
        </w:rPr>
      </w:pPr>
      <w:r w:rsidRPr="00265B9D">
        <w:rPr>
          <w:sz w:val="24"/>
          <w:szCs w:val="24"/>
        </w:rPr>
        <w:t>9. Oferty wspólne.</w:t>
      </w:r>
    </w:p>
    <w:p w:rsidR="00D96228" w:rsidRPr="00265B9D" w:rsidRDefault="00D96228" w:rsidP="004E6A48">
      <w:pPr>
        <w:spacing w:line="360" w:lineRule="auto"/>
        <w:ind w:left="284"/>
        <w:jc w:val="both"/>
        <w:rPr>
          <w:sz w:val="24"/>
          <w:szCs w:val="24"/>
        </w:rPr>
      </w:pPr>
      <w:r w:rsidRPr="00265B9D">
        <w:rPr>
          <w:sz w:val="24"/>
          <w:szCs w:val="24"/>
        </w:rPr>
        <w:t>W przypadku złożenia oferty przez konsorcjum do oferty należy dołączyć pełnomocnictwo wskazujące grupę wykonawców ubiegających się o wspólne udzielenie zamówienia, a także podmiot uprawniony do podejmowania oświadczeń woli związanych z udzieleniem zamówienia, w tym do:</w:t>
      </w:r>
    </w:p>
    <w:p w:rsidR="00D96228" w:rsidRPr="00265B9D" w:rsidRDefault="00D96228" w:rsidP="004E6A48">
      <w:pPr>
        <w:spacing w:line="360" w:lineRule="auto"/>
        <w:ind w:left="284"/>
        <w:jc w:val="both"/>
        <w:rPr>
          <w:sz w:val="24"/>
          <w:szCs w:val="24"/>
        </w:rPr>
      </w:pPr>
      <w:r w:rsidRPr="00265B9D">
        <w:rPr>
          <w:sz w:val="24"/>
          <w:szCs w:val="24"/>
        </w:rPr>
        <w:t>a) podpisywania oferty,</w:t>
      </w:r>
    </w:p>
    <w:p w:rsidR="00D96228" w:rsidRPr="00265B9D" w:rsidRDefault="00D96228" w:rsidP="004E6A48">
      <w:pPr>
        <w:spacing w:line="360" w:lineRule="auto"/>
        <w:ind w:left="284"/>
        <w:jc w:val="both"/>
        <w:rPr>
          <w:sz w:val="24"/>
          <w:szCs w:val="24"/>
        </w:rPr>
      </w:pPr>
      <w:r w:rsidRPr="00265B9D">
        <w:rPr>
          <w:sz w:val="24"/>
          <w:szCs w:val="24"/>
        </w:rPr>
        <w:t>b) podpisania umowy.</w:t>
      </w:r>
    </w:p>
    <w:p w:rsidR="00D96228" w:rsidRPr="00265B9D" w:rsidRDefault="008503B8" w:rsidP="008503B8">
      <w:pPr>
        <w:spacing w:line="360" w:lineRule="auto"/>
        <w:jc w:val="both"/>
        <w:rPr>
          <w:sz w:val="24"/>
          <w:szCs w:val="24"/>
        </w:rPr>
      </w:pPr>
      <w:r w:rsidRPr="00265B9D">
        <w:rPr>
          <w:sz w:val="24"/>
          <w:szCs w:val="24"/>
        </w:rPr>
        <w:tab/>
      </w:r>
      <w:r w:rsidR="00D96228" w:rsidRPr="00265B9D">
        <w:rPr>
          <w:sz w:val="24"/>
          <w:szCs w:val="24"/>
        </w:rPr>
        <w:t>Z dołączonego do oferty pełnomocnictwa, o którym mowa powyżej, winno wynikać, że podmioty występujące wspólnie, po wyborze oferty a przed podpisaniem umowy z zamawiającym zawrą umowę konsorcjum, która stanowić będzie załącznik do umowy.</w:t>
      </w:r>
    </w:p>
    <w:p w:rsidR="00D96228" w:rsidRPr="00265B9D" w:rsidRDefault="008503B8" w:rsidP="008503B8">
      <w:pPr>
        <w:spacing w:line="360" w:lineRule="auto"/>
        <w:jc w:val="both"/>
        <w:rPr>
          <w:sz w:val="24"/>
          <w:szCs w:val="24"/>
        </w:rPr>
      </w:pPr>
      <w:r w:rsidRPr="00265B9D">
        <w:rPr>
          <w:sz w:val="24"/>
          <w:szCs w:val="24"/>
        </w:rPr>
        <w:tab/>
      </w:r>
      <w:r w:rsidR="00D96228" w:rsidRPr="00265B9D">
        <w:rPr>
          <w:sz w:val="24"/>
          <w:szCs w:val="24"/>
        </w:rPr>
        <w:t>W przypadku podmiotów ubiegających się o wspólne udzielenie zamówienia zobowiązanych do uzyskania od właściwych instytucji uprawnień, bez których nie może legalnie wykonywać określonego rodzaju działalności lub czynności do oferty należy dołączyć dokumenty regulujące współpracę podmiotów oraz reprezentację wspólników.</w:t>
      </w:r>
    </w:p>
    <w:p w:rsidR="00D96228" w:rsidRPr="00265B9D" w:rsidRDefault="00D96228" w:rsidP="004E6A48">
      <w:pPr>
        <w:spacing w:line="360" w:lineRule="auto"/>
        <w:rPr>
          <w:sz w:val="24"/>
          <w:szCs w:val="24"/>
        </w:rPr>
      </w:pPr>
      <w:r w:rsidRPr="00265B9D">
        <w:rPr>
          <w:sz w:val="24"/>
          <w:szCs w:val="24"/>
        </w:rPr>
        <w:t>10. Sposób utajnienia informacji zawartych w ofercie.</w:t>
      </w:r>
    </w:p>
    <w:p w:rsidR="00D96228" w:rsidRPr="00265B9D" w:rsidRDefault="008503B8" w:rsidP="008503B8">
      <w:pPr>
        <w:spacing w:line="360" w:lineRule="auto"/>
        <w:jc w:val="both"/>
        <w:rPr>
          <w:sz w:val="24"/>
          <w:szCs w:val="24"/>
        </w:rPr>
      </w:pPr>
      <w:r w:rsidRPr="00265B9D">
        <w:rPr>
          <w:sz w:val="24"/>
          <w:szCs w:val="24"/>
        </w:rPr>
        <w:tab/>
      </w:r>
      <w:r w:rsidR="00D96228" w:rsidRPr="00265B9D">
        <w:rPr>
          <w:sz w:val="24"/>
          <w:szCs w:val="24"/>
        </w:rPr>
        <w:t xml:space="preserve">Do oferty należy dołączyć wystąpienie wykonawcy wraz z uzasadnieniem, o utajnienie tych informacji z jego oferty, które stanowią tajemnicę przedsiębiorstwa w rozumieniu art. 11 ust. 4 ustawy z dnia 16 kwietnia 1993 r. o zwalczaniu nieuczciwej </w:t>
      </w:r>
      <w:r w:rsidR="00D96228" w:rsidRPr="00265B9D">
        <w:rPr>
          <w:sz w:val="24"/>
          <w:szCs w:val="24"/>
        </w:rPr>
        <w:lastRenderedPageBreak/>
        <w:t xml:space="preserve">konkurencji (tekst jednolity: Dz. U. z 2003 r. Nr 153, poz. 1503 z </w:t>
      </w:r>
      <w:proofErr w:type="spellStart"/>
      <w:r w:rsidR="00D96228" w:rsidRPr="00265B9D">
        <w:rPr>
          <w:sz w:val="24"/>
          <w:szCs w:val="24"/>
        </w:rPr>
        <w:t>późn</w:t>
      </w:r>
      <w:proofErr w:type="spellEnd"/>
      <w:r w:rsidR="00D96228" w:rsidRPr="00265B9D">
        <w:rPr>
          <w:sz w:val="24"/>
          <w:szCs w:val="24"/>
        </w:rPr>
        <w:t>. zm.), tj. tych informacji (wiadomości), które spełniają łącznie trzy następujące warunki:</w:t>
      </w:r>
    </w:p>
    <w:p w:rsidR="00D96228" w:rsidRPr="00265B9D" w:rsidRDefault="00D96228" w:rsidP="008503B8">
      <w:pPr>
        <w:numPr>
          <w:ilvl w:val="0"/>
          <w:numId w:val="7"/>
        </w:numPr>
        <w:tabs>
          <w:tab w:val="clear" w:pos="360"/>
          <w:tab w:val="left" w:pos="284"/>
        </w:tabs>
        <w:spacing w:line="360" w:lineRule="auto"/>
        <w:ind w:left="0" w:firstLine="0"/>
        <w:jc w:val="both"/>
        <w:rPr>
          <w:sz w:val="24"/>
          <w:szCs w:val="24"/>
        </w:rPr>
      </w:pPr>
      <w:r w:rsidRPr="00265B9D">
        <w:rPr>
          <w:sz w:val="24"/>
          <w:szCs w:val="24"/>
        </w:rPr>
        <w:t>mają charakter techniczny, technologiczny, handlowy, dotyczą organizacji przedsiębiorstwa lub innych informacji posiadających wartość gospodarczą,</w:t>
      </w:r>
    </w:p>
    <w:p w:rsidR="00D96228" w:rsidRPr="00265B9D" w:rsidRDefault="00D96228" w:rsidP="008503B8">
      <w:pPr>
        <w:numPr>
          <w:ilvl w:val="0"/>
          <w:numId w:val="7"/>
        </w:numPr>
        <w:tabs>
          <w:tab w:val="clear" w:pos="360"/>
          <w:tab w:val="left" w:pos="284"/>
        </w:tabs>
        <w:spacing w:line="360" w:lineRule="auto"/>
        <w:ind w:left="0" w:firstLine="0"/>
        <w:jc w:val="both"/>
        <w:rPr>
          <w:sz w:val="24"/>
          <w:szCs w:val="24"/>
        </w:rPr>
      </w:pPr>
      <w:r w:rsidRPr="00265B9D">
        <w:rPr>
          <w:sz w:val="24"/>
          <w:szCs w:val="24"/>
        </w:rPr>
        <w:t>nie zostały ujawnione do wiadomości publicznej,</w:t>
      </w:r>
    </w:p>
    <w:p w:rsidR="00D96228" w:rsidRPr="00265B9D" w:rsidRDefault="00D96228" w:rsidP="008503B8">
      <w:pPr>
        <w:numPr>
          <w:ilvl w:val="0"/>
          <w:numId w:val="7"/>
        </w:numPr>
        <w:tabs>
          <w:tab w:val="clear" w:pos="360"/>
          <w:tab w:val="left" w:pos="284"/>
        </w:tabs>
        <w:spacing w:line="360" w:lineRule="auto"/>
        <w:ind w:left="0" w:firstLine="0"/>
        <w:jc w:val="both"/>
        <w:rPr>
          <w:sz w:val="24"/>
          <w:szCs w:val="24"/>
        </w:rPr>
      </w:pPr>
      <w:r w:rsidRPr="00265B9D">
        <w:rPr>
          <w:sz w:val="24"/>
          <w:szCs w:val="24"/>
        </w:rPr>
        <w:t>podjęto w stosunku do nich niezbędne działania w celu zachowania poufności.</w:t>
      </w:r>
    </w:p>
    <w:p w:rsidR="00D96228" w:rsidRPr="00265B9D" w:rsidRDefault="008503B8" w:rsidP="008503B8">
      <w:pPr>
        <w:spacing w:line="360" w:lineRule="auto"/>
        <w:jc w:val="both"/>
        <w:rPr>
          <w:sz w:val="24"/>
          <w:szCs w:val="24"/>
        </w:rPr>
      </w:pPr>
      <w:r w:rsidRPr="00265B9D">
        <w:rPr>
          <w:sz w:val="24"/>
          <w:szCs w:val="24"/>
        </w:rPr>
        <w:tab/>
      </w:r>
      <w:r w:rsidR="00D96228" w:rsidRPr="00265B9D">
        <w:rPr>
          <w:sz w:val="24"/>
          <w:szCs w:val="24"/>
        </w:rPr>
        <w:t xml:space="preserve">Zamawiający zapewni ochronę prawną informacji po złożeniu przez wykonawcę stosownego oświadczenia w tym zakresie (wg zał. nr 9 do SIWZ). </w:t>
      </w:r>
    </w:p>
    <w:p w:rsidR="00D96228" w:rsidRPr="00265B9D" w:rsidRDefault="008503B8" w:rsidP="008503B8">
      <w:pPr>
        <w:spacing w:line="360" w:lineRule="auto"/>
        <w:jc w:val="both"/>
        <w:rPr>
          <w:sz w:val="24"/>
          <w:szCs w:val="24"/>
        </w:rPr>
      </w:pPr>
      <w:r w:rsidRPr="00265B9D">
        <w:rPr>
          <w:sz w:val="24"/>
          <w:szCs w:val="24"/>
        </w:rPr>
        <w:tab/>
      </w:r>
      <w:r w:rsidR="00D96228" w:rsidRPr="00265B9D">
        <w:rPr>
          <w:sz w:val="24"/>
          <w:szCs w:val="24"/>
        </w:rPr>
        <w:t xml:space="preserve">Zamawiający zaleca, aby informacje zastrzeżone jako tajemnica przedsiębiorstwa były przez wykonawcę złożone w oddzielnej </w:t>
      </w:r>
      <w:r w:rsidR="00D96228" w:rsidRPr="00265B9D">
        <w:rPr>
          <w:sz w:val="24"/>
          <w:szCs w:val="24"/>
          <w:u w:val="single"/>
        </w:rPr>
        <w:t>wewnętrznej</w:t>
      </w:r>
      <w:r w:rsidR="00D96228" w:rsidRPr="00265B9D">
        <w:rPr>
          <w:sz w:val="24"/>
          <w:szCs w:val="24"/>
        </w:rPr>
        <w:t xml:space="preserve"> kopercie z opisem „tajemnica przedsiębiorstwa” lub spięte (zszyte) oddzielnie od pozostałych, jawnych elementów oferty.</w:t>
      </w:r>
    </w:p>
    <w:p w:rsidR="00D96228" w:rsidRPr="00265B9D" w:rsidRDefault="008503B8" w:rsidP="008503B8">
      <w:pPr>
        <w:spacing w:line="360" w:lineRule="auto"/>
        <w:jc w:val="both"/>
        <w:rPr>
          <w:sz w:val="24"/>
          <w:szCs w:val="24"/>
        </w:rPr>
      </w:pPr>
      <w:r w:rsidRPr="00265B9D">
        <w:rPr>
          <w:sz w:val="24"/>
          <w:szCs w:val="24"/>
        </w:rPr>
        <w:tab/>
      </w:r>
      <w:r w:rsidR="00D96228" w:rsidRPr="00265B9D">
        <w:rPr>
          <w:sz w:val="24"/>
          <w:szCs w:val="24"/>
        </w:rPr>
        <w:t xml:space="preserve">W przypadku, gdy wykonawca zastrzeże w ofercie informacje, które nie stanowią tajemnicy przedsiębiorstwa lub są jawne na podstawie przepisów </w:t>
      </w:r>
      <w:proofErr w:type="spellStart"/>
      <w:r w:rsidR="00D96228" w:rsidRPr="00265B9D">
        <w:rPr>
          <w:sz w:val="24"/>
          <w:szCs w:val="24"/>
        </w:rPr>
        <w:t>p.z.p</w:t>
      </w:r>
      <w:proofErr w:type="spellEnd"/>
      <w:r w:rsidR="00D96228" w:rsidRPr="00265B9D">
        <w:rPr>
          <w:sz w:val="24"/>
          <w:szCs w:val="24"/>
        </w:rPr>
        <w:t>. lub odrębnych przepisów oferta zostanie odrzucona.</w:t>
      </w:r>
    </w:p>
    <w:p w:rsidR="00D96228" w:rsidRPr="00265B9D" w:rsidRDefault="008503B8" w:rsidP="008503B8">
      <w:pPr>
        <w:spacing w:line="360" w:lineRule="auto"/>
        <w:jc w:val="both"/>
        <w:rPr>
          <w:b/>
          <w:bCs/>
          <w:sz w:val="24"/>
          <w:szCs w:val="24"/>
        </w:rPr>
      </w:pPr>
      <w:r w:rsidRPr="00265B9D">
        <w:rPr>
          <w:b/>
          <w:bCs/>
          <w:sz w:val="24"/>
          <w:szCs w:val="24"/>
        </w:rPr>
        <w:tab/>
      </w:r>
      <w:r w:rsidR="00D96228" w:rsidRPr="00265B9D">
        <w:rPr>
          <w:b/>
          <w:bCs/>
          <w:sz w:val="24"/>
          <w:szCs w:val="24"/>
        </w:rPr>
        <w:t xml:space="preserve">Wykonawca nie może w szczególności zastrzec informacji, o których mowa w art. 86 ust. 4 </w:t>
      </w:r>
      <w:proofErr w:type="spellStart"/>
      <w:r w:rsidR="00D96228" w:rsidRPr="00265B9D">
        <w:rPr>
          <w:b/>
          <w:bCs/>
          <w:sz w:val="24"/>
          <w:szCs w:val="24"/>
        </w:rPr>
        <w:t>p.z.p</w:t>
      </w:r>
      <w:proofErr w:type="spellEnd"/>
      <w:r w:rsidR="00D96228" w:rsidRPr="00265B9D">
        <w:rPr>
          <w:b/>
          <w:bCs/>
          <w:sz w:val="24"/>
          <w:szCs w:val="24"/>
        </w:rPr>
        <w:t xml:space="preserve">.  </w:t>
      </w:r>
    </w:p>
    <w:p w:rsidR="00D96228" w:rsidRPr="0090156B" w:rsidRDefault="00D96228" w:rsidP="004E6A48">
      <w:pPr>
        <w:spacing w:line="360" w:lineRule="auto"/>
        <w:rPr>
          <w:color w:val="FF0000"/>
          <w:sz w:val="24"/>
          <w:szCs w:val="24"/>
        </w:rPr>
      </w:pPr>
    </w:p>
    <w:tbl>
      <w:tblPr>
        <w:tblW w:w="0" w:type="auto"/>
        <w:tblInd w:w="2" w:type="dxa"/>
        <w:tblLayout w:type="fixed"/>
        <w:tblCellMar>
          <w:left w:w="70" w:type="dxa"/>
          <w:right w:w="70" w:type="dxa"/>
        </w:tblCellMar>
        <w:tblLook w:val="0000" w:firstRow="0" w:lastRow="0" w:firstColumn="0" w:lastColumn="0" w:noHBand="0" w:noVBand="0"/>
      </w:tblPr>
      <w:tblGrid>
        <w:gridCol w:w="2338"/>
        <w:gridCol w:w="6874"/>
      </w:tblGrid>
      <w:tr w:rsidR="00265B9D" w:rsidRPr="00265B9D">
        <w:tc>
          <w:tcPr>
            <w:tcW w:w="2338" w:type="dxa"/>
          </w:tcPr>
          <w:p w:rsidR="00D96228" w:rsidRPr="00265B9D" w:rsidRDefault="00D96228" w:rsidP="004E6A48">
            <w:pPr>
              <w:spacing w:line="360" w:lineRule="auto"/>
              <w:rPr>
                <w:b/>
                <w:bCs/>
                <w:sz w:val="24"/>
                <w:szCs w:val="24"/>
              </w:rPr>
            </w:pPr>
            <w:r w:rsidRPr="00265B9D">
              <w:rPr>
                <w:b/>
                <w:bCs/>
                <w:sz w:val="24"/>
                <w:szCs w:val="24"/>
              </w:rPr>
              <w:t>Rozdział VII.</w:t>
            </w:r>
          </w:p>
        </w:tc>
        <w:tc>
          <w:tcPr>
            <w:tcW w:w="6874" w:type="dxa"/>
          </w:tcPr>
          <w:p w:rsidR="00D96228" w:rsidRPr="00265B9D" w:rsidRDefault="00D96228" w:rsidP="004E6A48">
            <w:pPr>
              <w:spacing w:line="360" w:lineRule="auto"/>
              <w:rPr>
                <w:b/>
                <w:bCs/>
                <w:sz w:val="24"/>
                <w:szCs w:val="24"/>
              </w:rPr>
            </w:pPr>
            <w:r w:rsidRPr="00265B9D">
              <w:rPr>
                <w:b/>
                <w:bCs/>
                <w:sz w:val="24"/>
                <w:szCs w:val="24"/>
              </w:rPr>
              <w:t>Składanie i ocena ofert</w:t>
            </w:r>
          </w:p>
        </w:tc>
      </w:tr>
    </w:tbl>
    <w:p w:rsidR="00D96228" w:rsidRPr="00265B9D" w:rsidRDefault="00D96228" w:rsidP="004E6A48">
      <w:pPr>
        <w:spacing w:line="360" w:lineRule="auto"/>
        <w:rPr>
          <w:sz w:val="24"/>
          <w:szCs w:val="24"/>
        </w:rPr>
      </w:pPr>
      <w:r w:rsidRPr="00265B9D">
        <w:rPr>
          <w:sz w:val="24"/>
          <w:szCs w:val="24"/>
        </w:rPr>
        <w:t>1. Wskazanie miejsca i terminu składania ofert.</w:t>
      </w:r>
    </w:p>
    <w:p w:rsidR="00D96228" w:rsidRPr="00265B9D" w:rsidRDefault="008503B8" w:rsidP="008503B8">
      <w:pPr>
        <w:spacing w:line="360" w:lineRule="auto"/>
        <w:jc w:val="both"/>
        <w:rPr>
          <w:b/>
          <w:bCs/>
          <w:sz w:val="24"/>
          <w:szCs w:val="24"/>
        </w:rPr>
      </w:pPr>
      <w:r w:rsidRPr="00265B9D">
        <w:rPr>
          <w:sz w:val="24"/>
          <w:szCs w:val="24"/>
        </w:rPr>
        <w:tab/>
      </w:r>
      <w:r w:rsidR="00D96228" w:rsidRPr="00265B9D">
        <w:rPr>
          <w:sz w:val="24"/>
          <w:szCs w:val="24"/>
        </w:rPr>
        <w:t xml:space="preserve">Oferty należy składać w </w:t>
      </w:r>
      <w:r w:rsidR="00D732E8">
        <w:rPr>
          <w:sz w:val="24"/>
          <w:szCs w:val="24"/>
        </w:rPr>
        <w:t>Zakładzie Usług Komunalnych (pokój Kierownika ZUK)</w:t>
      </w:r>
      <w:r w:rsidR="00D96228" w:rsidRPr="00265B9D">
        <w:rPr>
          <w:sz w:val="24"/>
          <w:szCs w:val="24"/>
        </w:rPr>
        <w:t>, Górno 169, 26-008 Górno do dnia</w:t>
      </w:r>
      <w:r w:rsidR="00D732E8">
        <w:rPr>
          <w:sz w:val="24"/>
          <w:szCs w:val="24"/>
        </w:rPr>
        <w:t xml:space="preserve"> </w:t>
      </w:r>
      <w:r w:rsidR="00D96228" w:rsidRPr="00265B9D">
        <w:rPr>
          <w:sz w:val="24"/>
          <w:szCs w:val="24"/>
        </w:rPr>
        <w:t>2</w:t>
      </w:r>
      <w:r w:rsidR="00265B9D" w:rsidRPr="00265B9D">
        <w:rPr>
          <w:sz w:val="24"/>
          <w:szCs w:val="24"/>
        </w:rPr>
        <w:t>6</w:t>
      </w:r>
      <w:r w:rsidR="00D96228" w:rsidRPr="00265B9D">
        <w:rPr>
          <w:sz w:val="24"/>
          <w:szCs w:val="24"/>
        </w:rPr>
        <w:t>.</w:t>
      </w:r>
      <w:r w:rsidR="00265B9D" w:rsidRPr="00265B9D">
        <w:rPr>
          <w:sz w:val="24"/>
          <w:szCs w:val="24"/>
        </w:rPr>
        <w:t>11</w:t>
      </w:r>
      <w:r w:rsidR="00D96228" w:rsidRPr="00265B9D">
        <w:rPr>
          <w:sz w:val="24"/>
          <w:szCs w:val="24"/>
        </w:rPr>
        <w:t>.2015</w:t>
      </w:r>
      <w:r w:rsidR="00D96228" w:rsidRPr="00265B9D">
        <w:rPr>
          <w:b/>
          <w:bCs/>
          <w:sz w:val="24"/>
          <w:szCs w:val="24"/>
        </w:rPr>
        <w:t xml:space="preserve"> do godziny </w:t>
      </w:r>
      <w:r w:rsidR="00D732E8">
        <w:rPr>
          <w:sz w:val="24"/>
          <w:szCs w:val="24"/>
        </w:rPr>
        <w:t>9</w:t>
      </w:r>
      <w:r w:rsidR="00D96228" w:rsidRPr="00265B9D">
        <w:rPr>
          <w:sz w:val="24"/>
          <w:szCs w:val="24"/>
        </w:rPr>
        <w:t>.00</w:t>
      </w:r>
    </w:p>
    <w:p w:rsidR="00D96228" w:rsidRPr="00265B9D" w:rsidRDefault="00D96228" w:rsidP="004E6A48">
      <w:pPr>
        <w:spacing w:line="360" w:lineRule="auto"/>
        <w:rPr>
          <w:sz w:val="24"/>
          <w:szCs w:val="24"/>
        </w:rPr>
      </w:pPr>
      <w:r w:rsidRPr="00265B9D">
        <w:rPr>
          <w:sz w:val="24"/>
          <w:szCs w:val="24"/>
        </w:rPr>
        <w:t>2. Wskazanie miejsca i terminu otwarcia ofert.</w:t>
      </w:r>
    </w:p>
    <w:p w:rsidR="00D96228" w:rsidRPr="00265B9D" w:rsidRDefault="008503B8" w:rsidP="008503B8">
      <w:pPr>
        <w:spacing w:line="360" w:lineRule="auto"/>
        <w:jc w:val="both"/>
        <w:rPr>
          <w:sz w:val="24"/>
          <w:szCs w:val="24"/>
        </w:rPr>
      </w:pPr>
      <w:r w:rsidRPr="00265B9D">
        <w:rPr>
          <w:sz w:val="24"/>
          <w:szCs w:val="24"/>
        </w:rPr>
        <w:tab/>
      </w:r>
      <w:r w:rsidR="00D96228" w:rsidRPr="00265B9D">
        <w:rPr>
          <w:sz w:val="24"/>
          <w:szCs w:val="24"/>
        </w:rPr>
        <w:t xml:space="preserve">Otwarcie ofert nastąpi w </w:t>
      </w:r>
      <w:r w:rsidR="00D732E8">
        <w:rPr>
          <w:sz w:val="24"/>
          <w:szCs w:val="24"/>
        </w:rPr>
        <w:t>Zakładzie Usług Komunalnych</w:t>
      </w:r>
      <w:r w:rsidR="00D96228" w:rsidRPr="00265B9D">
        <w:rPr>
          <w:sz w:val="24"/>
          <w:szCs w:val="24"/>
        </w:rPr>
        <w:t>, Górno 169, 26-008 Górno w dniu: 2</w:t>
      </w:r>
      <w:r w:rsidR="00265B9D" w:rsidRPr="00265B9D">
        <w:rPr>
          <w:sz w:val="24"/>
          <w:szCs w:val="24"/>
        </w:rPr>
        <w:t>6</w:t>
      </w:r>
      <w:r w:rsidR="00D96228" w:rsidRPr="00265B9D">
        <w:rPr>
          <w:sz w:val="24"/>
          <w:szCs w:val="24"/>
        </w:rPr>
        <w:t>.</w:t>
      </w:r>
      <w:r w:rsidR="00265B9D" w:rsidRPr="00265B9D">
        <w:rPr>
          <w:sz w:val="24"/>
          <w:szCs w:val="24"/>
        </w:rPr>
        <w:t>11</w:t>
      </w:r>
      <w:r w:rsidR="00D96228" w:rsidRPr="00265B9D">
        <w:rPr>
          <w:sz w:val="24"/>
          <w:szCs w:val="24"/>
        </w:rPr>
        <w:t xml:space="preserve">.2015 </w:t>
      </w:r>
      <w:r w:rsidR="00D96228" w:rsidRPr="00265B9D">
        <w:rPr>
          <w:b/>
          <w:bCs/>
          <w:sz w:val="24"/>
          <w:szCs w:val="24"/>
        </w:rPr>
        <w:t xml:space="preserve">o godzinie </w:t>
      </w:r>
      <w:r w:rsidR="00D732E8">
        <w:rPr>
          <w:sz w:val="24"/>
          <w:szCs w:val="24"/>
        </w:rPr>
        <w:t>9</w:t>
      </w:r>
      <w:r w:rsidR="00D96228" w:rsidRPr="00265B9D">
        <w:rPr>
          <w:sz w:val="24"/>
          <w:szCs w:val="24"/>
        </w:rPr>
        <w:t>.30</w:t>
      </w:r>
      <w:r w:rsidR="00D96228" w:rsidRPr="00265B9D">
        <w:rPr>
          <w:b/>
          <w:bCs/>
          <w:sz w:val="24"/>
          <w:szCs w:val="24"/>
        </w:rPr>
        <w:t xml:space="preserve">           </w:t>
      </w:r>
    </w:p>
    <w:p w:rsidR="00D96228" w:rsidRPr="00265B9D" w:rsidRDefault="00D96228" w:rsidP="004E6A48">
      <w:pPr>
        <w:spacing w:line="360" w:lineRule="auto"/>
        <w:rPr>
          <w:sz w:val="24"/>
          <w:szCs w:val="24"/>
        </w:rPr>
      </w:pPr>
      <w:r w:rsidRPr="00265B9D">
        <w:rPr>
          <w:sz w:val="24"/>
          <w:szCs w:val="24"/>
        </w:rPr>
        <w:t>3. Informacje o trybie otwarcia ofert.</w:t>
      </w:r>
    </w:p>
    <w:p w:rsidR="00D96228" w:rsidRPr="00265B9D" w:rsidRDefault="008503B8" w:rsidP="008503B8">
      <w:pPr>
        <w:spacing w:line="360" w:lineRule="auto"/>
        <w:jc w:val="both"/>
        <w:rPr>
          <w:sz w:val="24"/>
          <w:szCs w:val="24"/>
        </w:rPr>
      </w:pPr>
      <w:r w:rsidRPr="00265B9D">
        <w:rPr>
          <w:sz w:val="24"/>
          <w:szCs w:val="24"/>
        </w:rPr>
        <w:tab/>
      </w:r>
      <w:r w:rsidR="00D96228" w:rsidRPr="00265B9D">
        <w:rPr>
          <w:sz w:val="24"/>
          <w:szCs w:val="24"/>
        </w:rPr>
        <w:t>Otwarcie ofert jest jawne.</w:t>
      </w:r>
    </w:p>
    <w:p w:rsidR="00D96228" w:rsidRPr="00265B9D" w:rsidRDefault="008503B8" w:rsidP="008503B8">
      <w:pPr>
        <w:spacing w:line="360" w:lineRule="auto"/>
        <w:jc w:val="both"/>
        <w:rPr>
          <w:sz w:val="24"/>
          <w:szCs w:val="24"/>
        </w:rPr>
      </w:pPr>
      <w:r w:rsidRPr="00265B9D">
        <w:rPr>
          <w:sz w:val="24"/>
          <w:szCs w:val="24"/>
        </w:rPr>
        <w:tab/>
      </w:r>
      <w:r w:rsidR="00D96228" w:rsidRPr="00265B9D">
        <w:rPr>
          <w:sz w:val="24"/>
          <w:szCs w:val="24"/>
        </w:rPr>
        <w:t xml:space="preserve">Bezpośrednio przed otwarciem ofert Zamawiający poda kwotę, jaką zamierza przeznaczyć na sfinansowanie zamówienia. </w:t>
      </w:r>
    </w:p>
    <w:p w:rsidR="00D96228" w:rsidRPr="00265B9D" w:rsidRDefault="008503B8" w:rsidP="008503B8">
      <w:pPr>
        <w:spacing w:line="360" w:lineRule="auto"/>
        <w:jc w:val="both"/>
        <w:rPr>
          <w:sz w:val="24"/>
          <w:szCs w:val="24"/>
        </w:rPr>
      </w:pPr>
      <w:r w:rsidRPr="00265B9D">
        <w:rPr>
          <w:sz w:val="24"/>
          <w:szCs w:val="24"/>
        </w:rPr>
        <w:tab/>
      </w:r>
      <w:r w:rsidR="00D96228" w:rsidRPr="00265B9D">
        <w:rPr>
          <w:sz w:val="24"/>
          <w:szCs w:val="24"/>
        </w:rPr>
        <w:t xml:space="preserve">Podczas otwarcia ofert zostanie odczytana z druku „Oferta” nazwa i siedziba wykonawcy oraz wartość przedmiotu zamówienia. </w:t>
      </w:r>
    </w:p>
    <w:p w:rsidR="00D96228" w:rsidRPr="00265B9D" w:rsidRDefault="008503B8" w:rsidP="008503B8">
      <w:pPr>
        <w:spacing w:line="360" w:lineRule="auto"/>
        <w:jc w:val="both"/>
        <w:rPr>
          <w:sz w:val="24"/>
          <w:szCs w:val="24"/>
        </w:rPr>
      </w:pPr>
      <w:r w:rsidRPr="00265B9D">
        <w:rPr>
          <w:sz w:val="24"/>
          <w:szCs w:val="24"/>
        </w:rPr>
        <w:tab/>
      </w:r>
      <w:r w:rsidR="00D96228" w:rsidRPr="00265B9D">
        <w:rPr>
          <w:sz w:val="24"/>
          <w:szCs w:val="24"/>
        </w:rPr>
        <w:t>Informacje, o których mowa powyżej zostaną doręczone wykonawcom, którzy nie byli obecni przy otwieraniu ofert, na ich pisemny wniosek.</w:t>
      </w:r>
    </w:p>
    <w:p w:rsidR="00D96228" w:rsidRPr="00265B9D" w:rsidRDefault="00D96228" w:rsidP="004E6A48">
      <w:pPr>
        <w:spacing w:line="360" w:lineRule="auto"/>
        <w:rPr>
          <w:sz w:val="24"/>
          <w:szCs w:val="24"/>
        </w:rPr>
      </w:pPr>
      <w:r w:rsidRPr="00265B9D">
        <w:rPr>
          <w:sz w:val="24"/>
          <w:szCs w:val="24"/>
        </w:rPr>
        <w:t>4. Sposób poprawienia błędów w ofercie.</w:t>
      </w:r>
    </w:p>
    <w:p w:rsidR="00D96228" w:rsidRPr="00265B9D" w:rsidRDefault="00D96228" w:rsidP="004E6A48">
      <w:pPr>
        <w:spacing w:line="360" w:lineRule="auto"/>
        <w:ind w:left="546"/>
        <w:rPr>
          <w:sz w:val="24"/>
          <w:szCs w:val="24"/>
        </w:rPr>
      </w:pPr>
      <w:r w:rsidRPr="00265B9D">
        <w:rPr>
          <w:sz w:val="24"/>
          <w:szCs w:val="24"/>
        </w:rPr>
        <w:t>Zamawiający poprawia w ofercie:</w:t>
      </w:r>
    </w:p>
    <w:p w:rsidR="00D96228" w:rsidRPr="00265B9D" w:rsidRDefault="00D96228" w:rsidP="004E6A48">
      <w:pPr>
        <w:spacing w:line="360" w:lineRule="auto"/>
        <w:ind w:left="546"/>
        <w:rPr>
          <w:sz w:val="24"/>
          <w:szCs w:val="24"/>
        </w:rPr>
      </w:pPr>
      <w:r w:rsidRPr="00265B9D">
        <w:rPr>
          <w:sz w:val="24"/>
          <w:szCs w:val="24"/>
        </w:rPr>
        <w:tab/>
        <w:t>1)</w:t>
      </w:r>
      <w:r w:rsidRPr="00265B9D">
        <w:rPr>
          <w:sz w:val="24"/>
          <w:szCs w:val="24"/>
        </w:rPr>
        <w:tab/>
        <w:t>oczywiste omyłki pisarskie,</w:t>
      </w:r>
    </w:p>
    <w:p w:rsidR="00D96228" w:rsidRPr="00265B9D" w:rsidRDefault="00D96228" w:rsidP="004E6A48">
      <w:pPr>
        <w:spacing w:line="360" w:lineRule="auto"/>
        <w:ind w:left="546"/>
        <w:rPr>
          <w:sz w:val="24"/>
          <w:szCs w:val="24"/>
        </w:rPr>
      </w:pPr>
      <w:r w:rsidRPr="00265B9D">
        <w:rPr>
          <w:sz w:val="24"/>
          <w:szCs w:val="24"/>
        </w:rPr>
        <w:lastRenderedPageBreak/>
        <w:tab/>
        <w:t>2)</w:t>
      </w:r>
      <w:r w:rsidRPr="00265B9D">
        <w:rPr>
          <w:sz w:val="24"/>
          <w:szCs w:val="24"/>
        </w:rPr>
        <w:tab/>
        <w:t>oczywiste omyłki rachunkowe, z uwzględnieniem konsekwencji rachunkowych dokonanych poprawek,</w:t>
      </w:r>
    </w:p>
    <w:p w:rsidR="00D96228" w:rsidRPr="00265B9D" w:rsidRDefault="00D96228" w:rsidP="004E6A48">
      <w:pPr>
        <w:spacing w:line="360" w:lineRule="auto"/>
        <w:ind w:left="546"/>
        <w:rPr>
          <w:sz w:val="24"/>
          <w:szCs w:val="24"/>
        </w:rPr>
      </w:pPr>
      <w:r w:rsidRPr="00265B9D">
        <w:rPr>
          <w:sz w:val="24"/>
          <w:szCs w:val="24"/>
        </w:rPr>
        <w:tab/>
        <w:t>3)</w:t>
      </w:r>
      <w:r w:rsidRPr="00265B9D">
        <w:rPr>
          <w:sz w:val="24"/>
          <w:szCs w:val="24"/>
        </w:rPr>
        <w:tab/>
        <w:t>inne omyłki polegające na niezgodności oferty ze specyfikacją istotnych warunków zamówienia, niepowodujące istotnych zmian w treści oferty</w:t>
      </w:r>
    </w:p>
    <w:p w:rsidR="00D96228" w:rsidRPr="00265B9D" w:rsidRDefault="00D96228" w:rsidP="004E6A48">
      <w:pPr>
        <w:spacing w:line="360" w:lineRule="auto"/>
        <w:ind w:left="546"/>
        <w:rPr>
          <w:sz w:val="24"/>
          <w:szCs w:val="24"/>
        </w:rPr>
      </w:pPr>
      <w:r w:rsidRPr="00265B9D">
        <w:rPr>
          <w:sz w:val="24"/>
          <w:szCs w:val="24"/>
        </w:rPr>
        <w:t>- niezwłocznie zawiadamiając o tym wykonawcę, którego oferta została poprawiona.</w:t>
      </w:r>
    </w:p>
    <w:p w:rsidR="00D96228" w:rsidRPr="00265B9D" w:rsidRDefault="008503B8" w:rsidP="008503B8">
      <w:pPr>
        <w:spacing w:line="360" w:lineRule="auto"/>
        <w:jc w:val="both"/>
        <w:rPr>
          <w:sz w:val="24"/>
          <w:szCs w:val="24"/>
        </w:rPr>
      </w:pPr>
      <w:r w:rsidRPr="00265B9D">
        <w:rPr>
          <w:sz w:val="24"/>
          <w:szCs w:val="24"/>
        </w:rPr>
        <w:tab/>
      </w:r>
      <w:r w:rsidR="00D96228" w:rsidRPr="00265B9D">
        <w:rPr>
          <w:sz w:val="24"/>
          <w:szCs w:val="24"/>
        </w:rPr>
        <w:t xml:space="preserve">W przypadku, gdy wykonawca w terminie 3 dni od dnia doręczenia zawiadomienia nie zgodził się na poprawienie omyłki, o której mowa w </w:t>
      </w:r>
      <w:proofErr w:type="spellStart"/>
      <w:r w:rsidR="00D96228" w:rsidRPr="00265B9D">
        <w:rPr>
          <w:sz w:val="24"/>
          <w:szCs w:val="24"/>
        </w:rPr>
        <w:t>ppkt</w:t>
      </w:r>
      <w:proofErr w:type="spellEnd"/>
      <w:r w:rsidR="00D96228" w:rsidRPr="00265B9D">
        <w:rPr>
          <w:sz w:val="24"/>
          <w:szCs w:val="24"/>
        </w:rPr>
        <w:t xml:space="preserve"> 3), zamawiający odrzuci ofertę.</w:t>
      </w:r>
    </w:p>
    <w:p w:rsidR="00D96228" w:rsidRPr="00265B9D" w:rsidRDefault="00D96228" w:rsidP="004E6A48">
      <w:pPr>
        <w:spacing w:line="360" w:lineRule="auto"/>
        <w:rPr>
          <w:sz w:val="24"/>
          <w:szCs w:val="24"/>
        </w:rPr>
      </w:pPr>
      <w:r w:rsidRPr="00265B9D">
        <w:rPr>
          <w:sz w:val="24"/>
          <w:szCs w:val="24"/>
        </w:rPr>
        <w:t>5. Informacje o trybie sprawdzenia spełnienia warunków przez wykonawcę.</w:t>
      </w:r>
    </w:p>
    <w:p w:rsidR="00D96228" w:rsidRPr="00265B9D" w:rsidRDefault="00D96228" w:rsidP="004E6A48">
      <w:pPr>
        <w:numPr>
          <w:ilvl w:val="0"/>
          <w:numId w:val="16"/>
        </w:numPr>
        <w:spacing w:line="360" w:lineRule="auto"/>
        <w:jc w:val="both"/>
        <w:rPr>
          <w:sz w:val="24"/>
          <w:szCs w:val="24"/>
        </w:rPr>
      </w:pPr>
      <w:r w:rsidRPr="00265B9D">
        <w:rPr>
          <w:sz w:val="24"/>
          <w:szCs w:val="24"/>
        </w:rPr>
        <w:t xml:space="preserve">Oferty zostaną sprawdzone czy zostały sporządzone zgodnie z przepisami ustawy i SIWZ a następnie ocenione przez komisję zgodnie z kryteriami i warunkami zawartymi w SIWZ. </w:t>
      </w:r>
    </w:p>
    <w:p w:rsidR="00D96228" w:rsidRPr="00265B9D" w:rsidRDefault="00D96228" w:rsidP="004E6A48">
      <w:pPr>
        <w:numPr>
          <w:ilvl w:val="0"/>
          <w:numId w:val="16"/>
        </w:numPr>
        <w:spacing w:line="360" w:lineRule="auto"/>
        <w:jc w:val="both"/>
        <w:rPr>
          <w:sz w:val="24"/>
          <w:szCs w:val="24"/>
        </w:rPr>
      </w:pPr>
      <w:r w:rsidRPr="00265B9D">
        <w:rPr>
          <w:sz w:val="24"/>
          <w:szCs w:val="24"/>
        </w:rPr>
        <w:t xml:space="preserve">W toku oceny ofert Zamawiający może zażądać udzielenia przez wykonawców wyjaśnień dotyczących treści ofert. </w:t>
      </w:r>
    </w:p>
    <w:p w:rsidR="00D96228" w:rsidRPr="00265B9D" w:rsidRDefault="00D96228" w:rsidP="004E6A48">
      <w:pPr>
        <w:spacing w:line="360" w:lineRule="auto"/>
        <w:rPr>
          <w:sz w:val="24"/>
          <w:szCs w:val="24"/>
        </w:rPr>
      </w:pPr>
      <w:r w:rsidRPr="00265B9D">
        <w:rPr>
          <w:sz w:val="24"/>
          <w:szCs w:val="24"/>
        </w:rPr>
        <w:t xml:space="preserve">6. </w:t>
      </w:r>
      <w:r w:rsidRPr="00265B9D">
        <w:rPr>
          <w:b/>
          <w:bCs/>
          <w:sz w:val="24"/>
          <w:szCs w:val="24"/>
        </w:rPr>
        <w:t>Metodyka oceny ofert</w:t>
      </w:r>
    </w:p>
    <w:p w:rsidR="00D96228" w:rsidRPr="00265B9D" w:rsidRDefault="00D96228" w:rsidP="004E6A48">
      <w:pPr>
        <w:numPr>
          <w:ilvl w:val="0"/>
          <w:numId w:val="22"/>
        </w:numPr>
        <w:spacing w:line="360" w:lineRule="auto"/>
        <w:ind w:left="426" w:hanging="426"/>
        <w:jc w:val="both"/>
        <w:rPr>
          <w:sz w:val="24"/>
          <w:szCs w:val="24"/>
        </w:rPr>
      </w:pPr>
      <w:r w:rsidRPr="00265B9D">
        <w:rPr>
          <w:sz w:val="24"/>
          <w:szCs w:val="24"/>
        </w:rPr>
        <w:t>Ocena ofert zostanie dokonana według jednego kryterium - cena o znaczeniu 95%, okres gwarancji o znaczeniu 5%. Sposób oceny ofert będzie następujący:</w:t>
      </w:r>
    </w:p>
    <w:p w:rsidR="00D96228" w:rsidRPr="00265B9D" w:rsidRDefault="00D96228" w:rsidP="008503B8">
      <w:pPr>
        <w:numPr>
          <w:ilvl w:val="1"/>
          <w:numId w:val="19"/>
        </w:numPr>
        <w:spacing w:line="360" w:lineRule="auto"/>
        <w:ind w:left="426"/>
        <w:jc w:val="both"/>
        <w:rPr>
          <w:b/>
          <w:bCs/>
          <w:sz w:val="24"/>
          <w:szCs w:val="24"/>
        </w:rPr>
      </w:pPr>
      <w:r w:rsidRPr="00265B9D">
        <w:rPr>
          <w:b/>
          <w:bCs/>
          <w:sz w:val="24"/>
          <w:szCs w:val="24"/>
        </w:rPr>
        <w:t>cena za dostawę: 9</w:t>
      </w:r>
      <w:r w:rsidR="00D732E8">
        <w:rPr>
          <w:b/>
          <w:bCs/>
          <w:sz w:val="24"/>
          <w:szCs w:val="24"/>
        </w:rPr>
        <w:t>0</w:t>
      </w:r>
      <w:r w:rsidRPr="00265B9D">
        <w:rPr>
          <w:b/>
          <w:bCs/>
          <w:sz w:val="24"/>
          <w:szCs w:val="24"/>
        </w:rPr>
        <w:t>%</w:t>
      </w:r>
    </w:p>
    <w:p w:rsidR="00D96228" w:rsidRDefault="00D96228" w:rsidP="004E6A48">
      <w:pPr>
        <w:spacing w:line="360" w:lineRule="auto"/>
        <w:ind w:left="1440"/>
        <w:jc w:val="both"/>
        <w:rPr>
          <w:sz w:val="24"/>
          <w:szCs w:val="24"/>
        </w:rPr>
      </w:pPr>
      <w:r w:rsidRPr="00265B9D">
        <w:rPr>
          <w:sz w:val="24"/>
          <w:szCs w:val="24"/>
        </w:rPr>
        <w:t>przy czym każdej ofercie przyznana będzie liczba punktów obliczona wg następującego wzoru:</w:t>
      </w:r>
    </w:p>
    <w:p w:rsidR="00D732E8" w:rsidRPr="00265B9D" w:rsidRDefault="00D732E8" w:rsidP="004E6A48">
      <w:pPr>
        <w:spacing w:line="360" w:lineRule="auto"/>
        <w:ind w:left="1440"/>
        <w:jc w:val="both"/>
        <w:rPr>
          <w:sz w:val="24"/>
          <w:szCs w:val="24"/>
        </w:rPr>
      </w:pPr>
      <w:r>
        <w:rPr>
          <w:sz w:val="24"/>
          <w:szCs w:val="24"/>
        </w:rPr>
        <w:t>1P</w:t>
      </w:r>
      <w:r w:rsidRPr="00D732E8">
        <w:rPr>
          <w:sz w:val="24"/>
          <w:szCs w:val="24"/>
          <w:vertAlign w:val="subscript"/>
        </w:rPr>
        <w:t>of</w:t>
      </w:r>
      <w:r>
        <w:rPr>
          <w:sz w:val="24"/>
          <w:szCs w:val="24"/>
        </w:rPr>
        <w:t xml:space="preserve"> = </w:t>
      </w:r>
      <w:proofErr w:type="spellStart"/>
      <w:r>
        <w:rPr>
          <w:sz w:val="24"/>
          <w:szCs w:val="24"/>
        </w:rPr>
        <w:t>C</w:t>
      </w:r>
      <w:r w:rsidRPr="00D732E8">
        <w:rPr>
          <w:sz w:val="24"/>
          <w:szCs w:val="24"/>
          <w:vertAlign w:val="subscript"/>
        </w:rPr>
        <w:t>min</w:t>
      </w:r>
      <w:proofErr w:type="spellEnd"/>
      <w:r>
        <w:rPr>
          <w:sz w:val="24"/>
          <w:szCs w:val="24"/>
        </w:rPr>
        <w:t xml:space="preserve"> / </w:t>
      </w:r>
      <w:proofErr w:type="spellStart"/>
      <w:r>
        <w:rPr>
          <w:sz w:val="24"/>
          <w:szCs w:val="24"/>
        </w:rPr>
        <w:t>C</w:t>
      </w:r>
      <w:r w:rsidRPr="00D732E8">
        <w:rPr>
          <w:sz w:val="24"/>
          <w:szCs w:val="24"/>
          <w:vertAlign w:val="subscript"/>
        </w:rPr>
        <w:t>of</w:t>
      </w:r>
      <w:proofErr w:type="spellEnd"/>
      <w:r>
        <w:rPr>
          <w:sz w:val="24"/>
          <w:szCs w:val="24"/>
        </w:rPr>
        <w:t xml:space="preserve"> x 90 pkt</w:t>
      </w:r>
    </w:p>
    <w:p w:rsidR="00D96228" w:rsidRPr="00265B9D" w:rsidRDefault="00D96228" w:rsidP="004E6A48">
      <w:pPr>
        <w:spacing w:line="360" w:lineRule="auto"/>
        <w:jc w:val="both"/>
        <w:rPr>
          <w:sz w:val="24"/>
          <w:szCs w:val="24"/>
        </w:rPr>
      </w:pPr>
      <w:r w:rsidRPr="00265B9D">
        <w:rPr>
          <w:sz w:val="24"/>
          <w:szCs w:val="24"/>
        </w:rPr>
        <w:t xml:space="preserve">                       gdzie:</w:t>
      </w:r>
    </w:p>
    <w:p w:rsidR="00D96228" w:rsidRPr="00265B9D" w:rsidRDefault="00D732E8" w:rsidP="004E6A48">
      <w:pPr>
        <w:spacing w:line="360" w:lineRule="auto"/>
        <w:jc w:val="both"/>
        <w:rPr>
          <w:sz w:val="24"/>
          <w:szCs w:val="24"/>
        </w:rPr>
      </w:pPr>
      <w:r>
        <w:rPr>
          <w:sz w:val="24"/>
          <w:szCs w:val="24"/>
        </w:rPr>
        <w:tab/>
        <w:t>1</w:t>
      </w:r>
      <w:r w:rsidR="00D96228" w:rsidRPr="00265B9D">
        <w:rPr>
          <w:sz w:val="24"/>
          <w:szCs w:val="24"/>
        </w:rPr>
        <w:t>P</w:t>
      </w:r>
      <w:r w:rsidR="00D96228" w:rsidRPr="00265B9D">
        <w:rPr>
          <w:sz w:val="24"/>
          <w:szCs w:val="24"/>
          <w:vertAlign w:val="subscript"/>
        </w:rPr>
        <w:t>of</w:t>
      </w:r>
      <w:r w:rsidR="00D96228" w:rsidRPr="00265B9D">
        <w:rPr>
          <w:sz w:val="24"/>
          <w:szCs w:val="24"/>
        </w:rPr>
        <w:t xml:space="preserve"> </w:t>
      </w:r>
      <w:r w:rsidR="00D96228" w:rsidRPr="00265B9D">
        <w:rPr>
          <w:sz w:val="24"/>
          <w:szCs w:val="24"/>
        </w:rPr>
        <w:tab/>
        <w:t>- liczba punktów przyznanych ofercie</w:t>
      </w:r>
    </w:p>
    <w:p w:rsidR="00D96228" w:rsidRPr="00265B9D" w:rsidRDefault="00D96228" w:rsidP="004E6A48">
      <w:pPr>
        <w:spacing w:line="360" w:lineRule="auto"/>
        <w:jc w:val="both"/>
        <w:rPr>
          <w:sz w:val="24"/>
          <w:szCs w:val="24"/>
        </w:rPr>
      </w:pPr>
      <w:r w:rsidRPr="00265B9D">
        <w:rPr>
          <w:sz w:val="24"/>
          <w:szCs w:val="24"/>
        </w:rPr>
        <w:tab/>
      </w:r>
      <w:proofErr w:type="spellStart"/>
      <w:r w:rsidRPr="00265B9D">
        <w:rPr>
          <w:sz w:val="24"/>
          <w:szCs w:val="24"/>
        </w:rPr>
        <w:t>C</w:t>
      </w:r>
      <w:r w:rsidRPr="00265B9D">
        <w:rPr>
          <w:sz w:val="24"/>
          <w:szCs w:val="24"/>
          <w:vertAlign w:val="subscript"/>
        </w:rPr>
        <w:t>min</w:t>
      </w:r>
      <w:proofErr w:type="spellEnd"/>
      <w:r w:rsidRPr="00265B9D">
        <w:rPr>
          <w:sz w:val="24"/>
          <w:szCs w:val="24"/>
        </w:rPr>
        <w:t xml:space="preserve"> </w:t>
      </w:r>
      <w:r w:rsidRPr="00265B9D">
        <w:rPr>
          <w:sz w:val="24"/>
          <w:szCs w:val="24"/>
        </w:rPr>
        <w:tab/>
        <w:t>- najniższa z oferowanych cen</w:t>
      </w:r>
    </w:p>
    <w:p w:rsidR="00D96228" w:rsidRPr="00265B9D" w:rsidRDefault="00D96228" w:rsidP="004E6A48">
      <w:pPr>
        <w:spacing w:line="360" w:lineRule="auto"/>
        <w:jc w:val="both"/>
        <w:rPr>
          <w:sz w:val="24"/>
          <w:szCs w:val="24"/>
        </w:rPr>
      </w:pPr>
      <w:r w:rsidRPr="00265B9D">
        <w:rPr>
          <w:sz w:val="24"/>
          <w:szCs w:val="24"/>
        </w:rPr>
        <w:tab/>
      </w:r>
      <w:proofErr w:type="spellStart"/>
      <w:r w:rsidRPr="00265B9D">
        <w:rPr>
          <w:sz w:val="24"/>
          <w:szCs w:val="24"/>
        </w:rPr>
        <w:t>C</w:t>
      </w:r>
      <w:r w:rsidRPr="00265B9D">
        <w:rPr>
          <w:sz w:val="24"/>
          <w:szCs w:val="24"/>
          <w:vertAlign w:val="subscript"/>
        </w:rPr>
        <w:t>of</w:t>
      </w:r>
      <w:proofErr w:type="spellEnd"/>
      <w:r w:rsidRPr="00265B9D">
        <w:rPr>
          <w:sz w:val="24"/>
          <w:szCs w:val="24"/>
        </w:rPr>
        <w:t xml:space="preserve"> </w:t>
      </w:r>
      <w:r w:rsidRPr="00265B9D">
        <w:rPr>
          <w:sz w:val="24"/>
          <w:szCs w:val="24"/>
        </w:rPr>
        <w:tab/>
        <w:t>- cena rozpatrywanej oferty</w:t>
      </w:r>
    </w:p>
    <w:p w:rsidR="00D96228" w:rsidRPr="00265B9D" w:rsidRDefault="00D96228" w:rsidP="008503B8">
      <w:pPr>
        <w:pStyle w:val="Akapitzlist"/>
        <w:numPr>
          <w:ilvl w:val="1"/>
          <w:numId w:val="19"/>
        </w:numPr>
        <w:spacing w:line="360" w:lineRule="auto"/>
        <w:ind w:left="426"/>
        <w:jc w:val="both"/>
        <w:rPr>
          <w:b/>
          <w:bCs/>
          <w:sz w:val="24"/>
          <w:szCs w:val="24"/>
        </w:rPr>
      </w:pPr>
      <w:r w:rsidRPr="00265B9D">
        <w:rPr>
          <w:b/>
          <w:bCs/>
          <w:sz w:val="24"/>
          <w:szCs w:val="24"/>
        </w:rPr>
        <w:t xml:space="preserve">okres gwarancji: </w:t>
      </w:r>
      <w:r w:rsidR="00D732E8">
        <w:rPr>
          <w:b/>
          <w:bCs/>
          <w:sz w:val="24"/>
          <w:szCs w:val="24"/>
        </w:rPr>
        <w:t>1</w:t>
      </w:r>
      <w:r w:rsidRPr="00265B9D">
        <w:rPr>
          <w:b/>
          <w:bCs/>
          <w:sz w:val="24"/>
          <w:szCs w:val="24"/>
        </w:rPr>
        <w:t>%</w:t>
      </w:r>
    </w:p>
    <w:p w:rsidR="00D96228" w:rsidRPr="00265B9D" w:rsidRDefault="008503B8" w:rsidP="008503B8">
      <w:pPr>
        <w:pStyle w:val="Akapitzlist"/>
        <w:spacing w:line="360" w:lineRule="auto"/>
        <w:ind w:left="284"/>
        <w:jc w:val="both"/>
        <w:rPr>
          <w:sz w:val="24"/>
          <w:szCs w:val="24"/>
        </w:rPr>
      </w:pPr>
      <w:r w:rsidRPr="00265B9D">
        <w:rPr>
          <w:sz w:val="24"/>
          <w:szCs w:val="24"/>
        </w:rPr>
        <w:tab/>
      </w:r>
      <w:r w:rsidR="00D96228" w:rsidRPr="00265B9D">
        <w:rPr>
          <w:sz w:val="24"/>
          <w:szCs w:val="24"/>
        </w:rPr>
        <w:t xml:space="preserve">przy czym ocenie podlega długość okresu gwarancji min. </w:t>
      </w:r>
      <w:r w:rsidR="000820B4">
        <w:rPr>
          <w:sz w:val="24"/>
          <w:szCs w:val="24"/>
        </w:rPr>
        <w:t>12</w:t>
      </w:r>
      <w:r w:rsidR="00D96228" w:rsidRPr="00265B9D">
        <w:rPr>
          <w:sz w:val="24"/>
          <w:szCs w:val="24"/>
        </w:rPr>
        <w:t xml:space="preserve"> miesi</w:t>
      </w:r>
      <w:r w:rsidR="000820B4">
        <w:rPr>
          <w:sz w:val="24"/>
          <w:szCs w:val="24"/>
        </w:rPr>
        <w:t>ę</w:t>
      </w:r>
      <w:r w:rsidR="00D96228" w:rsidRPr="00265B9D">
        <w:rPr>
          <w:sz w:val="24"/>
          <w:szCs w:val="24"/>
        </w:rPr>
        <w:t>c</w:t>
      </w:r>
      <w:r w:rsidR="000820B4">
        <w:rPr>
          <w:sz w:val="24"/>
          <w:szCs w:val="24"/>
        </w:rPr>
        <w:t>y</w:t>
      </w:r>
      <w:r w:rsidR="00D96228" w:rsidRPr="00265B9D">
        <w:rPr>
          <w:sz w:val="24"/>
          <w:szCs w:val="24"/>
        </w:rPr>
        <w:t xml:space="preserve"> i maksymalnie 60 miesięcy. W przypadku zaoferowania okresu gwarancji powyżej 60 miesięcy oferta zostanie oceniona w taki sposób, jakby Wykonawca zaoferował udzielenie gwarancji na 60 miesięcy.</w:t>
      </w:r>
    </w:p>
    <w:p w:rsidR="00D96228" w:rsidRDefault="00D96228" w:rsidP="004E6A48">
      <w:pPr>
        <w:pStyle w:val="Akapitzlist"/>
        <w:spacing w:line="360" w:lineRule="auto"/>
        <w:ind w:left="1440"/>
        <w:jc w:val="both"/>
        <w:rPr>
          <w:sz w:val="24"/>
          <w:szCs w:val="24"/>
        </w:rPr>
      </w:pPr>
      <w:r w:rsidRPr="00265B9D">
        <w:rPr>
          <w:b/>
          <w:bCs/>
          <w:sz w:val="24"/>
          <w:szCs w:val="24"/>
        </w:rPr>
        <w:t>Liczba punktów przyznana za długość okresu gwarancji</w:t>
      </w:r>
      <w:r w:rsidRPr="00265B9D">
        <w:rPr>
          <w:sz w:val="24"/>
          <w:szCs w:val="24"/>
        </w:rPr>
        <w:t>:</w:t>
      </w:r>
    </w:p>
    <w:p w:rsidR="00D732E8" w:rsidRPr="00D732E8" w:rsidRDefault="00D732E8" w:rsidP="00D732E8">
      <w:pPr>
        <w:spacing w:line="360" w:lineRule="auto"/>
        <w:ind w:left="1440"/>
        <w:jc w:val="both"/>
        <w:rPr>
          <w:sz w:val="24"/>
          <w:szCs w:val="24"/>
        </w:rPr>
      </w:pPr>
      <w:r w:rsidRPr="00D732E8">
        <w:rPr>
          <w:sz w:val="24"/>
          <w:szCs w:val="24"/>
        </w:rPr>
        <w:t>2P</w:t>
      </w:r>
      <w:r w:rsidRPr="00D732E8">
        <w:rPr>
          <w:sz w:val="24"/>
          <w:szCs w:val="24"/>
          <w:vertAlign w:val="subscript"/>
        </w:rPr>
        <w:t>of</w:t>
      </w:r>
      <w:r w:rsidRPr="00D732E8">
        <w:rPr>
          <w:sz w:val="24"/>
          <w:szCs w:val="24"/>
        </w:rPr>
        <w:t xml:space="preserve"> = </w:t>
      </w:r>
      <w:proofErr w:type="spellStart"/>
      <w:r w:rsidRPr="00D732E8">
        <w:rPr>
          <w:sz w:val="24"/>
          <w:szCs w:val="24"/>
        </w:rPr>
        <w:t>G</w:t>
      </w:r>
      <w:r w:rsidRPr="00D732E8">
        <w:rPr>
          <w:sz w:val="24"/>
          <w:szCs w:val="24"/>
          <w:vertAlign w:val="subscript"/>
        </w:rPr>
        <w:t>of</w:t>
      </w:r>
      <w:proofErr w:type="spellEnd"/>
      <w:r w:rsidRPr="00D732E8">
        <w:rPr>
          <w:sz w:val="24"/>
          <w:szCs w:val="24"/>
        </w:rPr>
        <w:t xml:space="preserve"> / G</w:t>
      </w:r>
      <w:r w:rsidRPr="00D732E8">
        <w:rPr>
          <w:sz w:val="24"/>
          <w:szCs w:val="24"/>
          <w:vertAlign w:val="subscript"/>
        </w:rPr>
        <w:t>min</w:t>
      </w:r>
      <w:r w:rsidRPr="00D732E8">
        <w:rPr>
          <w:sz w:val="24"/>
          <w:szCs w:val="24"/>
        </w:rPr>
        <w:t xml:space="preserve"> x 10 pkt</w:t>
      </w:r>
    </w:p>
    <w:p w:rsidR="00D96228" w:rsidRPr="00265B9D" w:rsidRDefault="00D96228" w:rsidP="004E6A48">
      <w:pPr>
        <w:spacing w:line="360" w:lineRule="auto"/>
        <w:jc w:val="both"/>
        <w:rPr>
          <w:sz w:val="24"/>
          <w:szCs w:val="24"/>
        </w:rPr>
      </w:pPr>
      <w:r w:rsidRPr="00265B9D">
        <w:rPr>
          <w:sz w:val="24"/>
          <w:szCs w:val="24"/>
        </w:rPr>
        <w:tab/>
      </w:r>
      <w:r w:rsidRPr="00265B9D">
        <w:rPr>
          <w:sz w:val="24"/>
          <w:szCs w:val="24"/>
        </w:rPr>
        <w:tab/>
        <w:t>gdzie:</w:t>
      </w:r>
    </w:p>
    <w:p w:rsidR="00D96228" w:rsidRPr="00265B9D" w:rsidRDefault="00D732E8" w:rsidP="004E6A48">
      <w:pPr>
        <w:spacing w:line="360" w:lineRule="auto"/>
        <w:jc w:val="both"/>
        <w:rPr>
          <w:sz w:val="24"/>
          <w:szCs w:val="24"/>
        </w:rPr>
      </w:pPr>
      <w:r>
        <w:rPr>
          <w:sz w:val="24"/>
          <w:szCs w:val="24"/>
        </w:rPr>
        <w:tab/>
        <w:t>2</w:t>
      </w:r>
      <w:r w:rsidR="00D96228" w:rsidRPr="00265B9D">
        <w:rPr>
          <w:sz w:val="24"/>
          <w:szCs w:val="24"/>
        </w:rPr>
        <w:t>P</w:t>
      </w:r>
      <w:r w:rsidR="00D96228" w:rsidRPr="00265B9D">
        <w:rPr>
          <w:sz w:val="24"/>
          <w:szCs w:val="24"/>
          <w:vertAlign w:val="subscript"/>
        </w:rPr>
        <w:t>of</w:t>
      </w:r>
      <w:r w:rsidR="00D96228" w:rsidRPr="00265B9D">
        <w:rPr>
          <w:sz w:val="24"/>
          <w:szCs w:val="24"/>
        </w:rPr>
        <w:tab/>
        <w:t>- liczba punktów przyznanych ofercie</w:t>
      </w:r>
    </w:p>
    <w:p w:rsidR="00D96228" w:rsidRPr="00265B9D" w:rsidRDefault="00D96228" w:rsidP="004E6A48">
      <w:pPr>
        <w:spacing w:line="360" w:lineRule="auto"/>
        <w:jc w:val="both"/>
        <w:rPr>
          <w:sz w:val="24"/>
          <w:szCs w:val="24"/>
        </w:rPr>
      </w:pPr>
      <w:r w:rsidRPr="00265B9D">
        <w:rPr>
          <w:sz w:val="24"/>
          <w:szCs w:val="24"/>
        </w:rPr>
        <w:tab/>
      </w:r>
      <w:proofErr w:type="spellStart"/>
      <w:r w:rsidRPr="00265B9D">
        <w:rPr>
          <w:sz w:val="24"/>
          <w:szCs w:val="24"/>
        </w:rPr>
        <w:t>G</w:t>
      </w:r>
      <w:r w:rsidRPr="00265B9D">
        <w:rPr>
          <w:sz w:val="24"/>
          <w:szCs w:val="24"/>
          <w:vertAlign w:val="subscript"/>
        </w:rPr>
        <w:t>max</w:t>
      </w:r>
      <w:proofErr w:type="spellEnd"/>
      <w:r w:rsidRPr="00265B9D">
        <w:rPr>
          <w:sz w:val="24"/>
          <w:szCs w:val="24"/>
        </w:rPr>
        <w:tab/>
        <w:t>- najwyższa z oferowanych gwarancji</w:t>
      </w:r>
    </w:p>
    <w:p w:rsidR="00D96228" w:rsidRPr="00265B9D" w:rsidRDefault="00D96228" w:rsidP="004E6A48">
      <w:pPr>
        <w:spacing w:line="360" w:lineRule="auto"/>
        <w:jc w:val="both"/>
        <w:rPr>
          <w:sz w:val="24"/>
          <w:szCs w:val="24"/>
        </w:rPr>
      </w:pPr>
      <w:r w:rsidRPr="00265B9D">
        <w:rPr>
          <w:sz w:val="24"/>
          <w:szCs w:val="24"/>
        </w:rPr>
        <w:tab/>
      </w:r>
      <w:proofErr w:type="spellStart"/>
      <w:r w:rsidRPr="00265B9D">
        <w:rPr>
          <w:sz w:val="24"/>
          <w:szCs w:val="24"/>
        </w:rPr>
        <w:t>G</w:t>
      </w:r>
      <w:r w:rsidRPr="00265B9D">
        <w:rPr>
          <w:sz w:val="24"/>
          <w:szCs w:val="24"/>
          <w:vertAlign w:val="subscript"/>
        </w:rPr>
        <w:t>of</w:t>
      </w:r>
      <w:proofErr w:type="spellEnd"/>
      <w:r w:rsidRPr="00265B9D">
        <w:rPr>
          <w:sz w:val="24"/>
          <w:szCs w:val="24"/>
        </w:rPr>
        <w:tab/>
        <w:t>- gwarancja rozpatrywanej oferty</w:t>
      </w:r>
    </w:p>
    <w:p w:rsidR="00D96228" w:rsidRPr="00265B9D" w:rsidRDefault="00D96228" w:rsidP="004E6A48">
      <w:pPr>
        <w:pStyle w:val="Akapitzlist"/>
        <w:numPr>
          <w:ilvl w:val="0"/>
          <w:numId w:val="19"/>
        </w:numPr>
        <w:tabs>
          <w:tab w:val="clear" w:pos="720"/>
        </w:tabs>
        <w:spacing w:line="360" w:lineRule="auto"/>
        <w:ind w:left="426" w:hanging="426"/>
        <w:jc w:val="both"/>
        <w:rPr>
          <w:sz w:val="24"/>
          <w:szCs w:val="24"/>
        </w:rPr>
      </w:pPr>
      <w:r w:rsidRPr="00265B9D">
        <w:rPr>
          <w:sz w:val="24"/>
          <w:szCs w:val="24"/>
        </w:rPr>
        <w:lastRenderedPageBreak/>
        <w:t xml:space="preserve">Za najkorzystniejszą zostanie uznana oferta, która otrzyma największą ilość punktów wynikającą z sumy </w:t>
      </w:r>
      <w:r w:rsidRPr="00265B9D">
        <w:rPr>
          <w:b/>
          <w:bCs/>
          <w:sz w:val="24"/>
          <w:szCs w:val="24"/>
        </w:rPr>
        <w:t>1P</w:t>
      </w:r>
      <w:r w:rsidRPr="00265B9D">
        <w:rPr>
          <w:b/>
          <w:bCs/>
          <w:sz w:val="24"/>
          <w:szCs w:val="24"/>
          <w:vertAlign w:val="subscript"/>
        </w:rPr>
        <w:t>of</w:t>
      </w:r>
      <w:r w:rsidRPr="00265B9D">
        <w:rPr>
          <w:b/>
          <w:bCs/>
          <w:sz w:val="24"/>
          <w:szCs w:val="24"/>
        </w:rPr>
        <w:t xml:space="preserve"> + 2P</w:t>
      </w:r>
      <w:r w:rsidRPr="00265B9D">
        <w:rPr>
          <w:b/>
          <w:bCs/>
          <w:sz w:val="24"/>
          <w:szCs w:val="24"/>
          <w:vertAlign w:val="subscript"/>
        </w:rPr>
        <w:t>of</w:t>
      </w:r>
      <w:r w:rsidRPr="00265B9D">
        <w:rPr>
          <w:sz w:val="24"/>
          <w:szCs w:val="24"/>
        </w:rPr>
        <w:t>, w oparciu o podane kryteria wyboru ofert oraz będzie odpowiadała zasadom określonym w ustawie, a także będzie spełniała wymagania określone w specyfikacji istotnych warunków zamówienia.</w:t>
      </w:r>
    </w:p>
    <w:p w:rsidR="00810927" w:rsidRPr="00265B9D" w:rsidRDefault="00810927" w:rsidP="004E6A48">
      <w:pPr>
        <w:spacing w:line="360" w:lineRule="auto"/>
        <w:jc w:val="both"/>
        <w:rPr>
          <w:snapToGrid w:val="0"/>
          <w:sz w:val="24"/>
          <w:szCs w:val="24"/>
        </w:rPr>
      </w:pPr>
      <w:r w:rsidRPr="00265B9D">
        <w:rPr>
          <w:snapToGrid w:val="0"/>
          <w:sz w:val="24"/>
          <w:szCs w:val="24"/>
        </w:rPr>
        <w:tab/>
      </w:r>
    </w:p>
    <w:p w:rsidR="00D96228" w:rsidRPr="00265B9D" w:rsidRDefault="00810927" w:rsidP="004E6A48">
      <w:pPr>
        <w:spacing w:line="360" w:lineRule="auto"/>
        <w:jc w:val="both"/>
        <w:rPr>
          <w:snapToGrid w:val="0"/>
          <w:sz w:val="24"/>
          <w:szCs w:val="24"/>
        </w:rPr>
      </w:pPr>
      <w:r w:rsidRPr="00265B9D">
        <w:rPr>
          <w:snapToGrid w:val="0"/>
          <w:sz w:val="24"/>
          <w:szCs w:val="24"/>
        </w:rPr>
        <w:tab/>
      </w:r>
      <w:r w:rsidR="00D96228" w:rsidRPr="00265B9D">
        <w:rPr>
          <w:snapToGrid w:val="0"/>
          <w:sz w:val="24"/>
          <w:szCs w:val="24"/>
        </w:rPr>
        <w:t>W toku badania i oceny ofert Zamawiający może żądać od wykonawców wyjaśnień dotyczących treści złożonej oferty. W toku badania i oceny ofert zamawiający poprawia w tekście oferty oczywiste omyłki pisarskie oraz omyłki rachunkowe w obliczeniu ceny, zgodnie z zasadami określonymi w ustawie, niezwłocznie zawiadamiając o tym wszystkich wykonawców, którzy złożyli oferty.</w:t>
      </w:r>
    </w:p>
    <w:p w:rsidR="00D96228" w:rsidRPr="00265B9D" w:rsidRDefault="00810927" w:rsidP="00810927">
      <w:pPr>
        <w:spacing w:line="360" w:lineRule="auto"/>
        <w:ind w:left="11" w:hanging="11"/>
        <w:jc w:val="both"/>
        <w:rPr>
          <w:b/>
          <w:bCs/>
          <w:sz w:val="24"/>
          <w:szCs w:val="24"/>
        </w:rPr>
      </w:pPr>
      <w:r w:rsidRPr="00265B9D">
        <w:rPr>
          <w:b/>
          <w:bCs/>
          <w:sz w:val="24"/>
          <w:szCs w:val="24"/>
        </w:rPr>
        <w:tab/>
      </w:r>
      <w:r w:rsidRPr="00265B9D">
        <w:rPr>
          <w:b/>
          <w:bCs/>
          <w:sz w:val="24"/>
          <w:szCs w:val="24"/>
        </w:rPr>
        <w:tab/>
      </w:r>
      <w:r w:rsidR="00D96228" w:rsidRPr="00265B9D">
        <w:rPr>
          <w:b/>
          <w:bCs/>
          <w:sz w:val="24"/>
          <w:szCs w:val="24"/>
        </w:rPr>
        <w:t xml:space="preserve">[Klauzula dotycząca wykonawców zagranicznych] </w:t>
      </w:r>
      <w:r w:rsidR="00D96228" w:rsidRPr="00265B9D">
        <w:rPr>
          <w:sz w:val="24"/>
          <w:szCs w:val="24"/>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r w:rsidR="00D96228" w:rsidRPr="00265B9D">
        <w:rPr>
          <w:b/>
          <w:bCs/>
          <w:sz w:val="24"/>
          <w:szCs w:val="24"/>
        </w:rPr>
        <w:t xml:space="preserve"> </w:t>
      </w:r>
    </w:p>
    <w:p w:rsidR="00D96228" w:rsidRPr="00265B9D" w:rsidRDefault="00D96228" w:rsidP="004E6A48">
      <w:pPr>
        <w:spacing w:line="360" w:lineRule="auto"/>
        <w:rPr>
          <w:sz w:val="24"/>
          <w:szCs w:val="24"/>
        </w:rPr>
      </w:pPr>
      <w:r w:rsidRPr="00265B9D">
        <w:rPr>
          <w:sz w:val="24"/>
          <w:szCs w:val="24"/>
        </w:rPr>
        <w:t>7. Ogłoszenie wyników postępowania.</w:t>
      </w:r>
    </w:p>
    <w:p w:rsidR="00D96228" w:rsidRPr="00265B9D" w:rsidRDefault="00D96228" w:rsidP="00810927">
      <w:pPr>
        <w:spacing w:line="360" w:lineRule="auto"/>
        <w:ind w:firstLine="567"/>
        <w:jc w:val="both"/>
        <w:rPr>
          <w:sz w:val="24"/>
          <w:szCs w:val="24"/>
        </w:rPr>
      </w:pPr>
      <w:r w:rsidRPr="00265B9D">
        <w:rPr>
          <w:sz w:val="24"/>
          <w:szCs w:val="24"/>
        </w:rPr>
        <w:t>Zawiadomienie o wyborze oferty oraz jej cenie zostanie niezwłocznie wysłane do wszystkich wykonawców po zakończeniu prac komisji i zatwierdzeniu protokołu końcowego przez kierownika Zamawiającego.</w:t>
      </w:r>
    </w:p>
    <w:p w:rsidR="00D96228" w:rsidRPr="0090156B" w:rsidRDefault="00D96228" w:rsidP="004E6A48">
      <w:pPr>
        <w:spacing w:line="360" w:lineRule="auto"/>
        <w:ind w:left="567"/>
        <w:jc w:val="both"/>
        <w:rPr>
          <w:color w:val="FF0000"/>
          <w:sz w:val="24"/>
          <w:szCs w:val="24"/>
        </w:rPr>
      </w:pPr>
    </w:p>
    <w:tbl>
      <w:tblPr>
        <w:tblW w:w="9212" w:type="dxa"/>
        <w:tblInd w:w="2" w:type="dxa"/>
        <w:tblLayout w:type="fixed"/>
        <w:tblCellMar>
          <w:left w:w="70" w:type="dxa"/>
          <w:right w:w="70" w:type="dxa"/>
        </w:tblCellMar>
        <w:tblLook w:val="0000" w:firstRow="0" w:lastRow="0" w:firstColumn="0" w:lastColumn="0" w:noHBand="0" w:noVBand="0"/>
      </w:tblPr>
      <w:tblGrid>
        <w:gridCol w:w="2338"/>
        <w:gridCol w:w="6874"/>
      </w:tblGrid>
      <w:tr w:rsidR="00265B9D" w:rsidRPr="00265B9D">
        <w:tc>
          <w:tcPr>
            <w:tcW w:w="2338" w:type="dxa"/>
          </w:tcPr>
          <w:p w:rsidR="00D96228" w:rsidRPr="00265B9D" w:rsidRDefault="00D96228" w:rsidP="004E6A48">
            <w:pPr>
              <w:spacing w:line="360" w:lineRule="auto"/>
              <w:jc w:val="both"/>
              <w:rPr>
                <w:b/>
                <w:bCs/>
                <w:sz w:val="24"/>
                <w:szCs w:val="24"/>
              </w:rPr>
            </w:pPr>
            <w:r w:rsidRPr="00265B9D">
              <w:rPr>
                <w:b/>
                <w:bCs/>
                <w:sz w:val="24"/>
                <w:szCs w:val="24"/>
              </w:rPr>
              <w:t>Rozdział VIII.</w:t>
            </w:r>
          </w:p>
        </w:tc>
        <w:tc>
          <w:tcPr>
            <w:tcW w:w="6874" w:type="dxa"/>
          </w:tcPr>
          <w:p w:rsidR="00D96228" w:rsidRPr="00265B9D" w:rsidRDefault="00D96228" w:rsidP="004E6A48">
            <w:pPr>
              <w:spacing w:line="360" w:lineRule="auto"/>
              <w:jc w:val="both"/>
              <w:rPr>
                <w:b/>
                <w:bCs/>
                <w:sz w:val="24"/>
                <w:szCs w:val="24"/>
              </w:rPr>
            </w:pPr>
            <w:r w:rsidRPr="00265B9D">
              <w:rPr>
                <w:b/>
                <w:bCs/>
                <w:sz w:val="24"/>
                <w:szCs w:val="24"/>
              </w:rPr>
              <w:t>Zabezpieczenie należytego wykonania umowy</w:t>
            </w:r>
          </w:p>
        </w:tc>
      </w:tr>
    </w:tbl>
    <w:p w:rsidR="008415A2" w:rsidRDefault="008415A2" w:rsidP="008415A2">
      <w:pPr>
        <w:pStyle w:val="Blockquote"/>
        <w:spacing w:line="360" w:lineRule="auto"/>
        <w:ind w:left="0"/>
        <w:jc w:val="both"/>
      </w:pPr>
      <w:r>
        <w:t>1. Zamawiający przewiduje wniesienie zabezpieczenia należytego wykonania umowy, które służyć będzie pokryciu roszczeń z tytułu niewykonania lub nienależytego umowy.</w:t>
      </w:r>
    </w:p>
    <w:p w:rsidR="008415A2" w:rsidRDefault="008415A2" w:rsidP="008415A2">
      <w:pPr>
        <w:pStyle w:val="Blockquote"/>
        <w:spacing w:line="360" w:lineRule="auto"/>
        <w:ind w:left="0"/>
        <w:jc w:val="both"/>
      </w:pPr>
      <w:r>
        <w:t>2. Od wykonawcy, którego oferta zostanie uznana jako najkorzystniejsza wymagane będzie wniesienie, w określonym terminie, przed podpisaniem umowy zabezpieczenia należytego wykonania umowy w wysokości 5 % ceny ofertowej brutto przedstawionej przez Wykonawcę.</w:t>
      </w:r>
    </w:p>
    <w:p w:rsidR="008415A2" w:rsidRDefault="008415A2" w:rsidP="008415A2">
      <w:pPr>
        <w:pStyle w:val="Blockquote"/>
        <w:spacing w:line="360" w:lineRule="auto"/>
        <w:ind w:left="0"/>
        <w:jc w:val="both"/>
      </w:pPr>
      <w:r>
        <w:t>3. Zabezpieczenie należytego wykonania umowy wnoszone jest w jednej lub kilku następujących formach:</w:t>
      </w:r>
    </w:p>
    <w:p w:rsidR="008415A2" w:rsidRDefault="008415A2" w:rsidP="008415A2">
      <w:pPr>
        <w:pStyle w:val="Blockquote"/>
        <w:spacing w:line="360" w:lineRule="auto"/>
        <w:ind w:left="0"/>
        <w:jc w:val="both"/>
      </w:pPr>
      <w:r>
        <w:t xml:space="preserve">3.1) w pieniądzu, przelewem na rachunek bankowy: </w:t>
      </w:r>
      <w:r w:rsidR="00510400">
        <w:t>50 8485 0009 2000 1603 2000 0001</w:t>
      </w:r>
      <w:r>
        <w:t xml:space="preserve"> </w:t>
      </w:r>
    </w:p>
    <w:p w:rsidR="008415A2" w:rsidRDefault="008415A2" w:rsidP="008415A2">
      <w:pPr>
        <w:pStyle w:val="Blockquote"/>
        <w:spacing w:line="360" w:lineRule="auto"/>
        <w:ind w:left="0"/>
        <w:jc w:val="both"/>
      </w:pPr>
      <w:r>
        <w:t xml:space="preserve">z adnotacją </w:t>
      </w:r>
      <w:r w:rsidRPr="00A46AC0">
        <w:rPr>
          <w:color w:val="0000FF"/>
        </w:rPr>
        <w:t>Dostawa jedne</w:t>
      </w:r>
      <w:r>
        <w:rPr>
          <w:color w:val="0000FF"/>
        </w:rPr>
        <w:t>j</w:t>
      </w:r>
      <w:r w:rsidRPr="00A46AC0">
        <w:rPr>
          <w:color w:val="0000FF"/>
        </w:rPr>
        <w:t xml:space="preserve"> fabrycznie nowe</w:t>
      </w:r>
      <w:r>
        <w:rPr>
          <w:color w:val="0000FF"/>
        </w:rPr>
        <w:t>j</w:t>
      </w:r>
      <w:r w:rsidRPr="00A46AC0">
        <w:rPr>
          <w:color w:val="0000FF"/>
        </w:rPr>
        <w:t xml:space="preserve"> </w:t>
      </w:r>
      <w:r>
        <w:rPr>
          <w:color w:val="0000FF"/>
        </w:rPr>
        <w:t>koparko – ładowarki kołowej</w:t>
      </w:r>
    </w:p>
    <w:p w:rsidR="008415A2" w:rsidRDefault="008415A2" w:rsidP="008415A2">
      <w:pPr>
        <w:pStyle w:val="Blockquote"/>
        <w:spacing w:line="360" w:lineRule="auto"/>
        <w:ind w:left="0"/>
        <w:jc w:val="both"/>
      </w:pPr>
      <w:r>
        <w:t>3.2) w poręczeniach bankowych lub poręczeniach spółdzielczej kasy oszczędnościowo - kredytowej, z tym, że zobowiązanie kasy jest zobowiązaniem pieniężnym,</w:t>
      </w:r>
    </w:p>
    <w:p w:rsidR="008415A2" w:rsidRDefault="008415A2" w:rsidP="008415A2">
      <w:pPr>
        <w:pStyle w:val="Blockquote"/>
        <w:spacing w:line="360" w:lineRule="auto"/>
        <w:ind w:left="0"/>
        <w:jc w:val="both"/>
      </w:pPr>
      <w:r>
        <w:lastRenderedPageBreak/>
        <w:t>3.3) w gwarancjach bankowych,</w:t>
      </w:r>
    </w:p>
    <w:p w:rsidR="008415A2" w:rsidRDefault="008415A2" w:rsidP="008415A2">
      <w:pPr>
        <w:pStyle w:val="Blockquote"/>
        <w:spacing w:line="360" w:lineRule="auto"/>
        <w:ind w:left="0"/>
        <w:jc w:val="both"/>
      </w:pPr>
      <w:r>
        <w:t>3.4) w gwarancjach ubezpieczeniowych,</w:t>
      </w:r>
    </w:p>
    <w:p w:rsidR="008415A2" w:rsidRDefault="008415A2" w:rsidP="008415A2">
      <w:pPr>
        <w:pStyle w:val="Blockquote"/>
        <w:spacing w:line="360" w:lineRule="auto"/>
        <w:ind w:left="0"/>
        <w:jc w:val="both"/>
      </w:pPr>
      <w:r>
        <w:t>3.5) w poręczeniach udzielanych przez podmioty, o których mowa w art. 6b ust. 5 pkt 2 ustawy z dnia 9 listopada 2000 r. o utworzeniu Polskiej Agencji Rozwoju Przedsiębiorczości (Dz. U. z 2007 r. Nr 42, poz. 275).</w:t>
      </w:r>
    </w:p>
    <w:p w:rsidR="008415A2" w:rsidRDefault="008415A2" w:rsidP="008415A2">
      <w:pPr>
        <w:pStyle w:val="Blockquote"/>
        <w:spacing w:line="360" w:lineRule="auto"/>
        <w:ind w:left="0"/>
        <w:jc w:val="both"/>
      </w:pPr>
      <w:r>
        <w:t>4. Sposób przekazania zabezpieczenia w formie innej niż pieniądz: dokumenty należy dostarczyć do Zamawiającego najpóźniej w dniu podpisania umowy</w:t>
      </w:r>
    </w:p>
    <w:p w:rsidR="008415A2" w:rsidRDefault="008415A2" w:rsidP="008415A2">
      <w:pPr>
        <w:pStyle w:val="Blockquote"/>
        <w:spacing w:line="360" w:lineRule="auto"/>
        <w:ind w:left="0"/>
        <w:jc w:val="both"/>
      </w:pPr>
      <w:r>
        <w:t>5. W przypadku zabezpieczeń składanych w formie pieniężnej Zamawiający zwróci zabezpieczenie w terminie 30 dni po zakończeniu świadczenia dostawy.</w:t>
      </w:r>
    </w:p>
    <w:p w:rsidR="008415A2" w:rsidRDefault="008415A2" w:rsidP="008415A2">
      <w:pPr>
        <w:pStyle w:val="Blockquote"/>
        <w:spacing w:line="360" w:lineRule="auto"/>
        <w:ind w:left="0"/>
        <w:jc w:val="both"/>
      </w:pPr>
      <w:r>
        <w:t>6. Jeżeli o udzielenie zamówienia ubiegają się wykonawcy występujący wspólnie, ponoszą oni solidarną odpowiedzialność za wniesienie zabezpieczenia należytego wykonania umowy.</w:t>
      </w:r>
    </w:p>
    <w:p w:rsidR="008415A2" w:rsidRDefault="008415A2" w:rsidP="008415A2">
      <w:pPr>
        <w:pStyle w:val="Blockquote"/>
        <w:spacing w:line="360" w:lineRule="auto"/>
        <w:ind w:left="0"/>
        <w:jc w:val="both"/>
      </w:pPr>
      <w:r>
        <w:t>7. Jeżeli wyłoniony wykonawca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EA0592" w:rsidRDefault="008415A2" w:rsidP="008415A2">
      <w:pPr>
        <w:pStyle w:val="Blockquote"/>
        <w:spacing w:before="0" w:after="0" w:line="360" w:lineRule="auto"/>
        <w:ind w:left="0" w:right="0"/>
        <w:jc w:val="both"/>
      </w:pPr>
      <w:r>
        <w:t>8. W zakresie zabezpieczenia należytego wykonania umowy obowiązują uregulowania Prawa zamówień publicznych zawarte w art. od 147 do 151.</w:t>
      </w:r>
    </w:p>
    <w:p w:rsidR="008415A2" w:rsidRPr="00265B9D" w:rsidRDefault="008415A2" w:rsidP="008415A2">
      <w:pPr>
        <w:pStyle w:val="Blockquote"/>
        <w:spacing w:before="0" w:after="0" w:line="360" w:lineRule="auto"/>
        <w:ind w:left="0" w:right="0"/>
        <w:jc w:val="both"/>
      </w:pPr>
    </w:p>
    <w:tbl>
      <w:tblPr>
        <w:tblW w:w="9212" w:type="dxa"/>
        <w:tblInd w:w="2" w:type="dxa"/>
        <w:tblLayout w:type="fixed"/>
        <w:tblCellMar>
          <w:left w:w="70" w:type="dxa"/>
          <w:right w:w="70" w:type="dxa"/>
        </w:tblCellMar>
        <w:tblLook w:val="0000" w:firstRow="0" w:lastRow="0" w:firstColumn="0" w:lastColumn="0" w:noHBand="0" w:noVBand="0"/>
      </w:tblPr>
      <w:tblGrid>
        <w:gridCol w:w="2338"/>
        <w:gridCol w:w="6874"/>
      </w:tblGrid>
      <w:tr w:rsidR="00265B9D" w:rsidRPr="00265B9D">
        <w:tc>
          <w:tcPr>
            <w:tcW w:w="2338" w:type="dxa"/>
          </w:tcPr>
          <w:p w:rsidR="00D96228" w:rsidRPr="00265B9D" w:rsidRDefault="00D96228" w:rsidP="004E6A48">
            <w:pPr>
              <w:spacing w:line="360" w:lineRule="auto"/>
              <w:jc w:val="both"/>
              <w:rPr>
                <w:b/>
                <w:bCs/>
                <w:sz w:val="24"/>
                <w:szCs w:val="24"/>
              </w:rPr>
            </w:pPr>
            <w:r w:rsidRPr="00265B9D">
              <w:rPr>
                <w:b/>
                <w:bCs/>
                <w:sz w:val="24"/>
                <w:szCs w:val="24"/>
              </w:rPr>
              <w:t>Rozdział IX.</w:t>
            </w:r>
          </w:p>
        </w:tc>
        <w:tc>
          <w:tcPr>
            <w:tcW w:w="6874" w:type="dxa"/>
          </w:tcPr>
          <w:p w:rsidR="00D96228" w:rsidRPr="00265B9D" w:rsidRDefault="00D96228" w:rsidP="004E6A48">
            <w:pPr>
              <w:spacing w:line="360" w:lineRule="auto"/>
              <w:jc w:val="both"/>
              <w:rPr>
                <w:b/>
                <w:bCs/>
                <w:sz w:val="24"/>
                <w:szCs w:val="24"/>
              </w:rPr>
            </w:pPr>
            <w:r w:rsidRPr="00265B9D">
              <w:rPr>
                <w:b/>
                <w:bCs/>
                <w:sz w:val="24"/>
                <w:szCs w:val="24"/>
              </w:rPr>
              <w:t xml:space="preserve">Tryb udostępniania dokumentacji z postępowania           </w:t>
            </w:r>
          </w:p>
        </w:tc>
      </w:tr>
    </w:tbl>
    <w:p w:rsidR="00D96228" w:rsidRPr="00265B9D" w:rsidRDefault="00D96228" w:rsidP="004E6A48">
      <w:pPr>
        <w:spacing w:line="360" w:lineRule="auto"/>
        <w:jc w:val="both"/>
        <w:rPr>
          <w:sz w:val="24"/>
          <w:szCs w:val="24"/>
        </w:rPr>
      </w:pPr>
      <w:r w:rsidRPr="00265B9D">
        <w:rPr>
          <w:sz w:val="24"/>
          <w:szCs w:val="24"/>
        </w:rPr>
        <w:t>1. Zgodnie z art. 96 ustawy zamawiający udostępni protokół lub załączniki do protokołu na wniosek.</w:t>
      </w:r>
    </w:p>
    <w:p w:rsidR="00D96228" w:rsidRPr="00265B9D" w:rsidRDefault="00D96228" w:rsidP="004E6A48">
      <w:pPr>
        <w:spacing w:line="360" w:lineRule="auto"/>
        <w:jc w:val="both"/>
        <w:rPr>
          <w:sz w:val="24"/>
          <w:szCs w:val="24"/>
        </w:rPr>
      </w:pPr>
      <w:r w:rsidRPr="00265B9D">
        <w:rPr>
          <w:sz w:val="24"/>
          <w:szCs w:val="24"/>
        </w:rPr>
        <w:t>2. Udostępnienie protokołu lub załączników może nastąpić przez wgląd w miejscu wyznaczonym przez zamawiającego, przesłanie kopii pocztą, faksem lub drogą elektroniczną, zgodnie z wyborem wnioskodawcy wskazanym we wniosku.</w:t>
      </w:r>
    </w:p>
    <w:p w:rsidR="00D96228" w:rsidRPr="00265B9D" w:rsidRDefault="00D96228" w:rsidP="004E6A48">
      <w:pPr>
        <w:spacing w:line="360" w:lineRule="auto"/>
        <w:jc w:val="both"/>
        <w:rPr>
          <w:sz w:val="24"/>
          <w:szCs w:val="24"/>
        </w:rPr>
      </w:pPr>
      <w:r w:rsidRPr="00265B9D">
        <w:rPr>
          <w:sz w:val="24"/>
          <w:szCs w:val="24"/>
        </w:rPr>
        <w:t>3. Bez zgody zamawiającego wnioskodawca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w:t>
      </w:r>
    </w:p>
    <w:p w:rsidR="00D96228" w:rsidRPr="00265B9D" w:rsidRDefault="00D96228" w:rsidP="004E6A48">
      <w:pPr>
        <w:spacing w:line="360" w:lineRule="auto"/>
        <w:jc w:val="both"/>
        <w:rPr>
          <w:sz w:val="24"/>
          <w:szCs w:val="24"/>
        </w:rPr>
      </w:pPr>
      <w:r w:rsidRPr="00265B9D">
        <w:rPr>
          <w:sz w:val="24"/>
          <w:szCs w:val="24"/>
        </w:rPr>
        <w:t>4. Jeżeli przesłanie kopii protokołu lub załączników zgodnie z wyborem wnioskodawcy będzie z przyczyn technicznych znacząco utrudnione, w szczególności z uwagi na ilość żądanych do przesłania dokumentów, zamawiający poinformuje o tym wnioskodawcę i wskazuje sposób, w jaki mogą być one udostępnione.</w:t>
      </w:r>
    </w:p>
    <w:p w:rsidR="00D96228" w:rsidRPr="00265B9D" w:rsidRDefault="00D96228" w:rsidP="004E6A48">
      <w:pPr>
        <w:spacing w:line="360" w:lineRule="auto"/>
        <w:jc w:val="both"/>
        <w:rPr>
          <w:sz w:val="24"/>
          <w:szCs w:val="24"/>
        </w:rPr>
      </w:pPr>
      <w:r w:rsidRPr="00265B9D">
        <w:rPr>
          <w:sz w:val="24"/>
          <w:szCs w:val="24"/>
        </w:rPr>
        <w:lastRenderedPageBreak/>
        <w:t>5. Jeżeli w wyniku udostępnienia protokołu lub załączników zamawiający ma ponieść dodatkowe koszty związane ze wskazanym we wniosku sposobem udostępnienia lub koniecznością przekształcenia protokołu lub załączników, koszty te pokrywa wnioskodawca. Zamawiający nie będzie obciążał wnioskodawcy kosztami udostępnienia, jeżeli nie wyraził wobec niego zgody, o której mowa w pkt 3.</w:t>
      </w:r>
    </w:p>
    <w:p w:rsidR="00D96228" w:rsidRPr="00265B9D" w:rsidRDefault="00D96228" w:rsidP="004E6A48">
      <w:pPr>
        <w:spacing w:line="360" w:lineRule="auto"/>
        <w:jc w:val="both"/>
        <w:rPr>
          <w:sz w:val="24"/>
          <w:szCs w:val="24"/>
        </w:rPr>
      </w:pPr>
      <w:r w:rsidRPr="00265B9D">
        <w:rPr>
          <w:sz w:val="24"/>
          <w:szCs w:val="24"/>
        </w:rPr>
        <w:t>6. Zamawiający udostępni wnioskodawcy protokół lub załączniki niezwłocznie. W wyjątkowych przypadkach, w szczególności związanych z zapewnieniem sprawnego toku prac dotyczących badania i oceny ofert, zamawiający udostępni oferty lub wnioski o dopuszczenie do udziału w postępowaniu do wglądu lub prześle ich kopie w terminie przez siebie wyznaczonym, nie później jednak niż w dniu przesłania informacji o wyborze oferty najkorzystniejszej albo o unieważnieniu postępowania.</w:t>
      </w:r>
    </w:p>
    <w:p w:rsidR="00D96228" w:rsidRPr="0090156B" w:rsidRDefault="00D96228" w:rsidP="004E6A48">
      <w:pPr>
        <w:spacing w:line="360" w:lineRule="auto"/>
        <w:jc w:val="both"/>
        <w:rPr>
          <w:color w:val="FF0000"/>
          <w:sz w:val="24"/>
          <w:szCs w:val="24"/>
        </w:rPr>
      </w:pPr>
    </w:p>
    <w:tbl>
      <w:tblPr>
        <w:tblW w:w="0" w:type="auto"/>
        <w:tblInd w:w="2" w:type="dxa"/>
        <w:tblLayout w:type="fixed"/>
        <w:tblCellMar>
          <w:left w:w="70" w:type="dxa"/>
          <w:right w:w="70" w:type="dxa"/>
        </w:tblCellMar>
        <w:tblLook w:val="0000" w:firstRow="0" w:lastRow="0" w:firstColumn="0" w:lastColumn="0" w:noHBand="0" w:noVBand="0"/>
      </w:tblPr>
      <w:tblGrid>
        <w:gridCol w:w="2338"/>
        <w:gridCol w:w="6874"/>
      </w:tblGrid>
      <w:tr w:rsidR="00265B9D" w:rsidRPr="00265B9D">
        <w:tc>
          <w:tcPr>
            <w:tcW w:w="2338" w:type="dxa"/>
          </w:tcPr>
          <w:p w:rsidR="00D96228" w:rsidRPr="00265B9D" w:rsidRDefault="00D96228" w:rsidP="004E6A48">
            <w:pPr>
              <w:spacing w:line="360" w:lineRule="auto"/>
              <w:jc w:val="both"/>
              <w:rPr>
                <w:b/>
                <w:bCs/>
                <w:sz w:val="24"/>
                <w:szCs w:val="24"/>
              </w:rPr>
            </w:pPr>
            <w:r w:rsidRPr="00265B9D">
              <w:rPr>
                <w:b/>
                <w:bCs/>
                <w:sz w:val="24"/>
                <w:szCs w:val="24"/>
              </w:rPr>
              <w:t>Rozdział X.</w:t>
            </w:r>
          </w:p>
        </w:tc>
        <w:tc>
          <w:tcPr>
            <w:tcW w:w="6874" w:type="dxa"/>
          </w:tcPr>
          <w:p w:rsidR="00D96228" w:rsidRPr="00265B9D" w:rsidRDefault="00D96228" w:rsidP="004E6A48">
            <w:pPr>
              <w:spacing w:line="360" w:lineRule="auto"/>
              <w:jc w:val="both"/>
              <w:rPr>
                <w:b/>
                <w:bCs/>
                <w:sz w:val="24"/>
                <w:szCs w:val="24"/>
              </w:rPr>
            </w:pPr>
            <w:r w:rsidRPr="00265B9D">
              <w:rPr>
                <w:b/>
                <w:bCs/>
                <w:sz w:val="24"/>
                <w:szCs w:val="24"/>
              </w:rPr>
              <w:t>Uwagi końcowe</w:t>
            </w:r>
          </w:p>
        </w:tc>
      </w:tr>
    </w:tbl>
    <w:p w:rsidR="00D96228" w:rsidRPr="00265B9D" w:rsidRDefault="00D96228" w:rsidP="004E6A48">
      <w:pPr>
        <w:numPr>
          <w:ilvl w:val="0"/>
          <w:numId w:val="21"/>
        </w:numPr>
        <w:spacing w:line="360" w:lineRule="auto"/>
        <w:jc w:val="both"/>
        <w:rPr>
          <w:sz w:val="24"/>
          <w:szCs w:val="24"/>
        </w:rPr>
      </w:pPr>
      <w:r w:rsidRPr="00265B9D">
        <w:rPr>
          <w:sz w:val="24"/>
          <w:szCs w:val="24"/>
        </w:rPr>
        <w:t>Zamawiający zastrzega, że nie będzie zwracał dokumentów składających się na ofertę.</w:t>
      </w:r>
    </w:p>
    <w:p w:rsidR="00D96228" w:rsidRPr="00265B9D" w:rsidRDefault="00D96228" w:rsidP="004E6A48">
      <w:pPr>
        <w:numPr>
          <w:ilvl w:val="0"/>
          <w:numId w:val="21"/>
        </w:numPr>
        <w:spacing w:line="360" w:lineRule="auto"/>
        <w:jc w:val="both"/>
        <w:rPr>
          <w:sz w:val="24"/>
          <w:szCs w:val="24"/>
        </w:rPr>
      </w:pPr>
      <w:r w:rsidRPr="00265B9D">
        <w:rPr>
          <w:sz w:val="24"/>
          <w:szCs w:val="24"/>
        </w:rPr>
        <w:t>Zamawiający nie dopuszcza składania ofert w postaci elektronicznej.</w:t>
      </w:r>
    </w:p>
    <w:p w:rsidR="00D96228" w:rsidRPr="00265B9D" w:rsidRDefault="00D96228" w:rsidP="004E6A48">
      <w:pPr>
        <w:pStyle w:val="Zwykytekst"/>
        <w:numPr>
          <w:ilvl w:val="0"/>
          <w:numId w:val="21"/>
        </w:numPr>
        <w:spacing w:line="360" w:lineRule="auto"/>
        <w:jc w:val="both"/>
        <w:rPr>
          <w:rFonts w:ascii="Times New Roman" w:hAnsi="Times New Roman" w:cs="Times New Roman"/>
          <w:sz w:val="24"/>
          <w:szCs w:val="24"/>
        </w:rPr>
      </w:pPr>
      <w:r w:rsidRPr="00265B9D">
        <w:rPr>
          <w:rFonts w:ascii="Times New Roman" w:hAnsi="Times New Roman" w:cs="Times New Roman"/>
          <w:sz w:val="24"/>
          <w:szCs w:val="24"/>
        </w:rPr>
        <w:t>Zamawiający nie przewiduje zawarcia umowy ramowej, o której mowa w art. 2 pkt 9a ustawy;</w:t>
      </w:r>
    </w:p>
    <w:p w:rsidR="00D96228" w:rsidRPr="00265B9D" w:rsidRDefault="00D96228" w:rsidP="004E6A48">
      <w:pPr>
        <w:pStyle w:val="Zwykytekst"/>
        <w:numPr>
          <w:ilvl w:val="0"/>
          <w:numId w:val="21"/>
        </w:numPr>
        <w:spacing w:line="360" w:lineRule="auto"/>
        <w:jc w:val="both"/>
        <w:rPr>
          <w:rFonts w:ascii="Times New Roman" w:hAnsi="Times New Roman" w:cs="Times New Roman"/>
          <w:sz w:val="24"/>
          <w:szCs w:val="24"/>
        </w:rPr>
      </w:pPr>
      <w:r w:rsidRPr="00265B9D">
        <w:rPr>
          <w:rFonts w:ascii="Times New Roman" w:hAnsi="Times New Roman" w:cs="Times New Roman"/>
          <w:sz w:val="24"/>
          <w:szCs w:val="24"/>
        </w:rPr>
        <w:t xml:space="preserve">Zamawiający </w:t>
      </w:r>
      <w:r w:rsidR="00645E46">
        <w:rPr>
          <w:rFonts w:ascii="Times New Roman" w:hAnsi="Times New Roman" w:cs="Times New Roman"/>
          <w:sz w:val="24"/>
          <w:szCs w:val="24"/>
        </w:rPr>
        <w:t>dopuszcza porozumiewanie</w:t>
      </w:r>
      <w:r w:rsidRPr="00265B9D">
        <w:rPr>
          <w:rFonts w:ascii="Times New Roman" w:hAnsi="Times New Roman" w:cs="Times New Roman"/>
          <w:sz w:val="24"/>
          <w:szCs w:val="24"/>
        </w:rPr>
        <w:t xml:space="preserve"> się z wykonawcami drogą elektroniczną.</w:t>
      </w:r>
    </w:p>
    <w:p w:rsidR="00D96228" w:rsidRPr="00265B9D" w:rsidRDefault="00D96228" w:rsidP="004E6A48">
      <w:pPr>
        <w:pStyle w:val="Zwykytekst"/>
        <w:numPr>
          <w:ilvl w:val="0"/>
          <w:numId w:val="21"/>
        </w:numPr>
        <w:spacing w:line="360" w:lineRule="auto"/>
        <w:jc w:val="both"/>
        <w:rPr>
          <w:rFonts w:ascii="Times New Roman" w:hAnsi="Times New Roman" w:cs="Times New Roman"/>
          <w:sz w:val="24"/>
          <w:szCs w:val="24"/>
        </w:rPr>
      </w:pPr>
      <w:r w:rsidRPr="00265B9D">
        <w:rPr>
          <w:rFonts w:ascii="Times New Roman" w:hAnsi="Times New Roman" w:cs="Times New Roman"/>
          <w:sz w:val="24"/>
          <w:szCs w:val="24"/>
        </w:rPr>
        <w:t>Wszelkie rozliczenia pomiędzy zamawiającym a wykonawcą będą prowadzone w walucie polskiej;</w:t>
      </w:r>
    </w:p>
    <w:p w:rsidR="00D96228" w:rsidRPr="00265B9D" w:rsidRDefault="00D96228" w:rsidP="004E6A48">
      <w:pPr>
        <w:pStyle w:val="Zwykytekst"/>
        <w:numPr>
          <w:ilvl w:val="0"/>
          <w:numId w:val="21"/>
        </w:numPr>
        <w:spacing w:line="360" w:lineRule="auto"/>
        <w:jc w:val="both"/>
        <w:rPr>
          <w:rFonts w:ascii="Times New Roman" w:hAnsi="Times New Roman" w:cs="Times New Roman"/>
          <w:sz w:val="24"/>
          <w:szCs w:val="24"/>
        </w:rPr>
      </w:pPr>
      <w:r w:rsidRPr="00265B9D">
        <w:rPr>
          <w:rFonts w:ascii="Times New Roman" w:hAnsi="Times New Roman" w:cs="Times New Roman"/>
          <w:sz w:val="24"/>
          <w:szCs w:val="24"/>
        </w:rPr>
        <w:t>Zamawiający nie przewiduje przeprowadzenia aukcji elektronicznej w celu udzielenia niniejszego zamówienia;</w:t>
      </w:r>
    </w:p>
    <w:p w:rsidR="00D96228" w:rsidRPr="00265B9D" w:rsidRDefault="00D96228" w:rsidP="004E6A48">
      <w:pPr>
        <w:pStyle w:val="Zwykytekst"/>
        <w:numPr>
          <w:ilvl w:val="0"/>
          <w:numId w:val="21"/>
        </w:numPr>
        <w:spacing w:line="360" w:lineRule="auto"/>
        <w:jc w:val="both"/>
        <w:rPr>
          <w:rFonts w:ascii="Times New Roman" w:hAnsi="Times New Roman" w:cs="Times New Roman"/>
          <w:sz w:val="24"/>
          <w:szCs w:val="24"/>
        </w:rPr>
      </w:pPr>
      <w:r w:rsidRPr="00265B9D">
        <w:rPr>
          <w:rFonts w:ascii="Times New Roman" w:hAnsi="Times New Roman" w:cs="Times New Roman"/>
          <w:sz w:val="24"/>
          <w:szCs w:val="24"/>
        </w:rPr>
        <w:t xml:space="preserve">Zamawiający nie przewiduje zwrotu kosztów udziału w niniejszym przetargu. </w:t>
      </w:r>
    </w:p>
    <w:p w:rsidR="00D96228" w:rsidRPr="00265B9D" w:rsidRDefault="00D96228" w:rsidP="004E6A48">
      <w:pPr>
        <w:spacing w:line="360" w:lineRule="auto"/>
        <w:rPr>
          <w:sz w:val="24"/>
          <w:szCs w:val="24"/>
          <w:u w:val="single"/>
        </w:rPr>
      </w:pPr>
    </w:p>
    <w:p w:rsidR="00D96228" w:rsidRPr="00265B9D" w:rsidRDefault="00D96228" w:rsidP="004E6A48">
      <w:pPr>
        <w:spacing w:line="360" w:lineRule="auto"/>
        <w:rPr>
          <w:sz w:val="24"/>
          <w:szCs w:val="24"/>
          <w:u w:val="single"/>
        </w:rPr>
      </w:pPr>
      <w:r w:rsidRPr="00265B9D">
        <w:rPr>
          <w:sz w:val="24"/>
          <w:szCs w:val="24"/>
          <w:u w:val="single"/>
        </w:rPr>
        <w:t>Załączniki</w:t>
      </w:r>
      <w:r w:rsidR="00810927" w:rsidRPr="00265B9D">
        <w:rPr>
          <w:sz w:val="24"/>
          <w:szCs w:val="24"/>
          <w:u w:val="single"/>
        </w:rPr>
        <w:t xml:space="preserve"> do SIWZ</w:t>
      </w:r>
      <w:r w:rsidRPr="00265B9D">
        <w:rPr>
          <w:sz w:val="24"/>
          <w:szCs w:val="24"/>
          <w:u w:val="single"/>
        </w:rPr>
        <w:t>:</w:t>
      </w:r>
    </w:p>
    <w:p w:rsidR="00D96228" w:rsidRPr="00265B9D" w:rsidRDefault="00D96228" w:rsidP="00810927">
      <w:pPr>
        <w:pStyle w:val="Blockquote"/>
        <w:spacing w:before="0" w:after="0" w:line="360" w:lineRule="auto"/>
        <w:ind w:left="0" w:right="-2"/>
        <w:jc w:val="both"/>
      </w:pPr>
      <w:r w:rsidRPr="00265B9D">
        <w:t xml:space="preserve">1. Opis przedmiotu zamówienia – </w:t>
      </w:r>
      <w:r w:rsidR="00A12260">
        <w:t xml:space="preserve">minimalne </w:t>
      </w:r>
      <w:r w:rsidRPr="00265B9D">
        <w:t xml:space="preserve">wymagania </w:t>
      </w:r>
      <w:r w:rsidR="00A12260">
        <w:t>pojazdu</w:t>
      </w:r>
      <w:bookmarkStart w:id="0" w:name="_GoBack"/>
      <w:bookmarkEnd w:id="0"/>
    </w:p>
    <w:p w:rsidR="00D96228" w:rsidRPr="00265B9D" w:rsidRDefault="00D96228" w:rsidP="00810927">
      <w:pPr>
        <w:pStyle w:val="Blockquote"/>
        <w:spacing w:before="0" w:after="0" w:line="360" w:lineRule="auto"/>
        <w:ind w:left="0" w:right="-2"/>
        <w:jc w:val="both"/>
      </w:pPr>
      <w:r w:rsidRPr="00265B9D">
        <w:t>2. Projekt umowy</w:t>
      </w:r>
    </w:p>
    <w:p w:rsidR="00D96228" w:rsidRPr="00265B9D" w:rsidRDefault="00D96228" w:rsidP="00810927">
      <w:pPr>
        <w:pStyle w:val="Blockquote"/>
        <w:spacing w:before="0" w:after="0" w:line="360" w:lineRule="auto"/>
        <w:ind w:left="0" w:right="-2"/>
        <w:jc w:val="both"/>
      </w:pPr>
      <w:r w:rsidRPr="00265B9D">
        <w:t>3. Oferta cenowa</w:t>
      </w:r>
    </w:p>
    <w:p w:rsidR="00D96228" w:rsidRPr="00265B9D" w:rsidRDefault="00D96228" w:rsidP="00810927">
      <w:pPr>
        <w:pStyle w:val="Blockquote"/>
        <w:spacing w:before="0" w:after="0" w:line="360" w:lineRule="auto"/>
        <w:ind w:left="0" w:right="-2"/>
        <w:jc w:val="both"/>
      </w:pPr>
      <w:r w:rsidRPr="00265B9D">
        <w:t xml:space="preserve">4. Oświadczenie osoby fizycznej w zakresie art. 24 ust. 1 pkt 2 ustawy Prawo zamówień publicznych </w:t>
      </w:r>
    </w:p>
    <w:p w:rsidR="00D96228" w:rsidRPr="00265B9D" w:rsidRDefault="00D96228" w:rsidP="00810927">
      <w:pPr>
        <w:pStyle w:val="Blockquote"/>
        <w:spacing w:before="0" w:after="0" w:line="360" w:lineRule="auto"/>
        <w:ind w:left="0" w:right="-2"/>
        <w:jc w:val="both"/>
      </w:pPr>
      <w:r w:rsidRPr="00265B9D">
        <w:t xml:space="preserve">5. Oświadczenie o spełnieniu warunków udziału w postępowaniu określonych w art. 22 ust. 1 ustawy składane w trybie art. 44 </w:t>
      </w:r>
      <w:proofErr w:type="spellStart"/>
      <w:r w:rsidRPr="00265B9D">
        <w:t>p.z.p</w:t>
      </w:r>
      <w:proofErr w:type="spellEnd"/>
      <w:r w:rsidRPr="00265B9D">
        <w:t>.</w:t>
      </w:r>
    </w:p>
    <w:p w:rsidR="00D96228" w:rsidRPr="00265B9D" w:rsidRDefault="00D96228" w:rsidP="00810927">
      <w:pPr>
        <w:pStyle w:val="Blockquote"/>
        <w:spacing w:before="0" w:after="0" w:line="360" w:lineRule="auto"/>
        <w:ind w:left="0" w:right="-2"/>
        <w:jc w:val="both"/>
      </w:pPr>
      <w:r w:rsidRPr="00265B9D">
        <w:t>6. Oświadczenie o braku podstaw do wykluczenia z postępowania na podstawie art. 24 ust 1. ustawy</w:t>
      </w:r>
    </w:p>
    <w:p w:rsidR="00D96228" w:rsidRPr="00265B9D" w:rsidRDefault="00D96228" w:rsidP="00810927">
      <w:pPr>
        <w:pStyle w:val="Blockquote"/>
        <w:spacing w:before="0" w:after="0" w:line="360" w:lineRule="auto"/>
        <w:ind w:left="0" w:right="-2"/>
        <w:jc w:val="both"/>
      </w:pPr>
      <w:r w:rsidRPr="00265B9D">
        <w:t xml:space="preserve">7. Warunki serwisu i gwarancji  </w:t>
      </w:r>
    </w:p>
    <w:p w:rsidR="00D96228" w:rsidRPr="00265B9D" w:rsidRDefault="00D96228" w:rsidP="00810927">
      <w:pPr>
        <w:pStyle w:val="Blockquote"/>
        <w:spacing w:before="0" w:after="0" w:line="360" w:lineRule="auto"/>
        <w:ind w:left="0" w:right="-2"/>
        <w:jc w:val="both"/>
      </w:pPr>
      <w:r w:rsidRPr="00265B9D">
        <w:lastRenderedPageBreak/>
        <w:t>8. Oświadczenie dotyczące wskazania w ofercie części zamówienia, której wykonanie wykonawca zamierza powierzyć podwykonawcy</w:t>
      </w:r>
    </w:p>
    <w:p w:rsidR="00D96228" w:rsidRPr="00265B9D" w:rsidRDefault="00D96228" w:rsidP="00810927">
      <w:pPr>
        <w:pStyle w:val="Blockquote"/>
        <w:spacing w:before="0" w:after="0" w:line="360" w:lineRule="auto"/>
        <w:ind w:left="0" w:right="-2"/>
        <w:jc w:val="both"/>
      </w:pPr>
      <w:r w:rsidRPr="00265B9D">
        <w:t xml:space="preserve">9. Oświadczenie dotyczące utajnienia informacji, które stanowią tajemnicę przedsiębiorstwa </w:t>
      </w:r>
    </w:p>
    <w:p w:rsidR="00810927" w:rsidRPr="00265B9D" w:rsidRDefault="00810927" w:rsidP="00810927">
      <w:pPr>
        <w:pStyle w:val="Blockquote"/>
        <w:spacing w:before="0" w:after="0" w:line="360" w:lineRule="auto"/>
        <w:ind w:left="0" w:right="-2"/>
        <w:jc w:val="both"/>
      </w:pPr>
      <w:r w:rsidRPr="00265B9D">
        <w:t>10. Oświadczenie dot. przynależności do grup kapitałowych</w:t>
      </w:r>
    </w:p>
    <w:p w:rsidR="00D96228" w:rsidRPr="00F430D3" w:rsidRDefault="00D96228" w:rsidP="004E6A48">
      <w:pPr>
        <w:pStyle w:val="Blockquote"/>
        <w:spacing w:before="0" w:after="0" w:line="360" w:lineRule="auto"/>
        <w:ind w:left="0" w:right="720"/>
      </w:pPr>
      <w:r>
        <w:tab/>
      </w:r>
      <w:r>
        <w:tab/>
      </w:r>
    </w:p>
    <w:sectPr w:rsidR="00D96228" w:rsidRPr="00F430D3" w:rsidSect="000C023A">
      <w:footerReference w:type="default" r:id="rId12"/>
      <w:pgSz w:w="11906" w:h="16838" w:code="9"/>
      <w:pgMar w:top="1134" w:right="1418" w:bottom="851" w:left="1418" w:header="0" w:footer="340" w:gutter="0"/>
      <w:cols w:space="708"/>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19" w:rsidRDefault="008E6919">
      <w:r>
        <w:separator/>
      </w:r>
    </w:p>
  </w:endnote>
  <w:endnote w:type="continuationSeparator" w:id="0">
    <w:p w:rsidR="008E6919" w:rsidRDefault="008E6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228" w:rsidRDefault="00D96228">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12260">
      <w:rPr>
        <w:rStyle w:val="Numerstrony"/>
        <w:noProof/>
      </w:rPr>
      <w:t>17</w:t>
    </w:r>
    <w:r>
      <w:rPr>
        <w:rStyle w:val="Numerstrony"/>
      </w:rPr>
      <w:fldChar w:fldCharType="end"/>
    </w:r>
  </w:p>
  <w:p w:rsidR="00D96228" w:rsidRDefault="00D9622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19" w:rsidRDefault="008E6919">
      <w:r>
        <w:separator/>
      </w:r>
    </w:p>
  </w:footnote>
  <w:footnote w:type="continuationSeparator" w:id="0">
    <w:p w:rsidR="008E6919" w:rsidRDefault="008E6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6151D"/>
    <w:multiLevelType w:val="hybridMultilevel"/>
    <w:tmpl w:val="6170851A"/>
    <w:lvl w:ilvl="0" w:tplc="206C462C">
      <w:start w:val="1"/>
      <w:numFmt w:val="decimal"/>
      <w:lvlText w:val="%1)"/>
      <w:lvlJc w:val="left"/>
      <w:pPr>
        <w:tabs>
          <w:tab w:val="num" w:pos="720"/>
        </w:tabs>
        <w:ind w:left="720" w:hanging="360"/>
      </w:pPr>
    </w:lvl>
    <w:lvl w:ilvl="1" w:tplc="72CA4CD4">
      <w:start w:val="1"/>
      <w:numFmt w:val="lowerLetter"/>
      <w:lvlText w:val="%2."/>
      <w:lvlJc w:val="left"/>
      <w:pPr>
        <w:tabs>
          <w:tab w:val="num" w:pos="1440"/>
        </w:tabs>
        <w:ind w:left="1440" w:hanging="360"/>
      </w:pPr>
    </w:lvl>
    <w:lvl w:ilvl="2" w:tplc="BD002F3C">
      <w:start w:val="1"/>
      <w:numFmt w:val="lowerRoman"/>
      <w:lvlText w:val="%3."/>
      <w:lvlJc w:val="right"/>
      <w:pPr>
        <w:tabs>
          <w:tab w:val="num" w:pos="2160"/>
        </w:tabs>
        <w:ind w:left="2160" w:hanging="180"/>
      </w:pPr>
    </w:lvl>
    <w:lvl w:ilvl="3" w:tplc="86DE8030">
      <w:start w:val="1"/>
      <w:numFmt w:val="decimal"/>
      <w:lvlText w:val="%4."/>
      <w:lvlJc w:val="left"/>
      <w:pPr>
        <w:tabs>
          <w:tab w:val="num" w:pos="2880"/>
        </w:tabs>
        <w:ind w:left="2880" w:hanging="360"/>
      </w:pPr>
    </w:lvl>
    <w:lvl w:ilvl="4" w:tplc="4CE45C4E">
      <w:start w:val="1"/>
      <w:numFmt w:val="lowerLetter"/>
      <w:lvlText w:val="%5."/>
      <w:lvlJc w:val="left"/>
      <w:pPr>
        <w:tabs>
          <w:tab w:val="num" w:pos="3600"/>
        </w:tabs>
        <w:ind w:left="3600" w:hanging="360"/>
      </w:pPr>
    </w:lvl>
    <w:lvl w:ilvl="5" w:tplc="9F8AEE62">
      <w:start w:val="1"/>
      <w:numFmt w:val="lowerRoman"/>
      <w:lvlText w:val="%6."/>
      <w:lvlJc w:val="right"/>
      <w:pPr>
        <w:tabs>
          <w:tab w:val="num" w:pos="4320"/>
        </w:tabs>
        <w:ind w:left="4320" w:hanging="180"/>
      </w:pPr>
    </w:lvl>
    <w:lvl w:ilvl="6" w:tplc="E4FAFE60">
      <w:start w:val="1"/>
      <w:numFmt w:val="decimal"/>
      <w:lvlText w:val="%7."/>
      <w:lvlJc w:val="left"/>
      <w:pPr>
        <w:tabs>
          <w:tab w:val="num" w:pos="5040"/>
        </w:tabs>
        <w:ind w:left="5040" w:hanging="360"/>
      </w:pPr>
    </w:lvl>
    <w:lvl w:ilvl="7" w:tplc="618A78F0">
      <w:start w:val="1"/>
      <w:numFmt w:val="lowerLetter"/>
      <w:lvlText w:val="%8."/>
      <w:lvlJc w:val="left"/>
      <w:pPr>
        <w:tabs>
          <w:tab w:val="num" w:pos="5760"/>
        </w:tabs>
        <w:ind w:left="5760" w:hanging="360"/>
      </w:pPr>
    </w:lvl>
    <w:lvl w:ilvl="8" w:tplc="03288126">
      <w:start w:val="1"/>
      <w:numFmt w:val="lowerRoman"/>
      <w:lvlText w:val="%9."/>
      <w:lvlJc w:val="right"/>
      <w:pPr>
        <w:tabs>
          <w:tab w:val="num" w:pos="6480"/>
        </w:tabs>
        <w:ind w:left="6480" w:hanging="180"/>
      </w:pPr>
    </w:lvl>
  </w:abstractNum>
  <w:abstractNum w:abstractNumId="1">
    <w:nsid w:val="12B615FA"/>
    <w:multiLevelType w:val="singleLevel"/>
    <w:tmpl w:val="D05C1784"/>
    <w:lvl w:ilvl="0">
      <w:start w:val="4"/>
      <w:numFmt w:val="bullet"/>
      <w:lvlText w:val="-"/>
      <w:lvlJc w:val="left"/>
      <w:pPr>
        <w:tabs>
          <w:tab w:val="num" w:pos="720"/>
        </w:tabs>
        <w:ind w:left="720" w:hanging="360"/>
      </w:pPr>
      <w:rPr>
        <w:rFonts w:hint="default"/>
      </w:rPr>
    </w:lvl>
  </w:abstractNum>
  <w:abstractNum w:abstractNumId="2">
    <w:nsid w:val="12FB64D2"/>
    <w:multiLevelType w:val="hybridMultilevel"/>
    <w:tmpl w:val="16308AAE"/>
    <w:lvl w:ilvl="0" w:tplc="77A0C2C8">
      <w:start w:val="1"/>
      <w:numFmt w:val="decimal"/>
      <w:lvlText w:val="%1)"/>
      <w:lvlJc w:val="left"/>
      <w:pPr>
        <w:tabs>
          <w:tab w:val="num" w:pos="720"/>
        </w:tabs>
        <w:ind w:left="720" w:hanging="360"/>
      </w:pPr>
    </w:lvl>
    <w:lvl w:ilvl="1" w:tplc="F0C8B610">
      <w:start w:val="1"/>
      <w:numFmt w:val="lowerLetter"/>
      <w:lvlText w:val="%2."/>
      <w:lvlJc w:val="left"/>
      <w:pPr>
        <w:tabs>
          <w:tab w:val="num" w:pos="1440"/>
        </w:tabs>
        <w:ind w:left="1440" w:hanging="360"/>
      </w:pPr>
    </w:lvl>
    <w:lvl w:ilvl="2" w:tplc="15D2830A">
      <w:start w:val="1"/>
      <w:numFmt w:val="lowerRoman"/>
      <w:lvlText w:val="%3."/>
      <w:lvlJc w:val="right"/>
      <w:pPr>
        <w:tabs>
          <w:tab w:val="num" w:pos="2160"/>
        </w:tabs>
        <w:ind w:left="2160" w:hanging="180"/>
      </w:pPr>
    </w:lvl>
    <w:lvl w:ilvl="3" w:tplc="8D5463F4">
      <w:start w:val="1"/>
      <w:numFmt w:val="decimal"/>
      <w:lvlText w:val="%4."/>
      <w:lvlJc w:val="left"/>
      <w:pPr>
        <w:tabs>
          <w:tab w:val="num" w:pos="2880"/>
        </w:tabs>
        <w:ind w:left="2880" w:hanging="360"/>
      </w:pPr>
    </w:lvl>
    <w:lvl w:ilvl="4" w:tplc="F4504004">
      <w:start w:val="1"/>
      <w:numFmt w:val="lowerLetter"/>
      <w:lvlText w:val="%5."/>
      <w:lvlJc w:val="left"/>
      <w:pPr>
        <w:tabs>
          <w:tab w:val="num" w:pos="3600"/>
        </w:tabs>
        <w:ind w:left="3600" w:hanging="360"/>
      </w:pPr>
    </w:lvl>
    <w:lvl w:ilvl="5" w:tplc="437A2128">
      <w:start w:val="1"/>
      <w:numFmt w:val="lowerRoman"/>
      <w:lvlText w:val="%6."/>
      <w:lvlJc w:val="right"/>
      <w:pPr>
        <w:tabs>
          <w:tab w:val="num" w:pos="4320"/>
        </w:tabs>
        <w:ind w:left="4320" w:hanging="180"/>
      </w:pPr>
    </w:lvl>
    <w:lvl w:ilvl="6" w:tplc="7A1278C2">
      <w:start w:val="1"/>
      <w:numFmt w:val="decimal"/>
      <w:lvlText w:val="%7."/>
      <w:lvlJc w:val="left"/>
      <w:pPr>
        <w:tabs>
          <w:tab w:val="num" w:pos="5040"/>
        </w:tabs>
        <w:ind w:left="5040" w:hanging="360"/>
      </w:pPr>
    </w:lvl>
    <w:lvl w:ilvl="7" w:tplc="09C40DE6">
      <w:start w:val="1"/>
      <w:numFmt w:val="lowerLetter"/>
      <w:lvlText w:val="%8."/>
      <w:lvlJc w:val="left"/>
      <w:pPr>
        <w:tabs>
          <w:tab w:val="num" w:pos="5760"/>
        </w:tabs>
        <w:ind w:left="5760" w:hanging="360"/>
      </w:pPr>
    </w:lvl>
    <w:lvl w:ilvl="8" w:tplc="8D62899C">
      <w:start w:val="1"/>
      <w:numFmt w:val="lowerRoman"/>
      <w:lvlText w:val="%9."/>
      <w:lvlJc w:val="right"/>
      <w:pPr>
        <w:tabs>
          <w:tab w:val="num" w:pos="6480"/>
        </w:tabs>
        <w:ind w:left="6480" w:hanging="180"/>
      </w:pPr>
    </w:lvl>
  </w:abstractNum>
  <w:abstractNum w:abstractNumId="3">
    <w:nsid w:val="19173F47"/>
    <w:multiLevelType w:val="singleLevel"/>
    <w:tmpl w:val="AEACA5A2"/>
    <w:lvl w:ilvl="0">
      <w:start w:val="1"/>
      <w:numFmt w:val="decimal"/>
      <w:lvlText w:val="%1)"/>
      <w:lvlJc w:val="left"/>
      <w:pPr>
        <w:tabs>
          <w:tab w:val="num" w:pos="1068"/>
        </w:tabs>
        <w:ind w:left="1068" w:hanging="360"/>
      </w:pPr>
      <w:rPr>
        <w:rFonts w:hint="default"/>
      </w:rPr>
    </w:lvl>
  </w:abstractNum>
  <w:abstractNum w:abstractNumId="4">
    <w:nsid w:val="1E8C20FA"/>
    <w:multiLevelType w:val="hybridMultilevel"/>
    <w:tmpl w:val="B61A887E"/>
    <w:lvl w:ilvl="0" w:tplc="1638E74C">
      <w:start w:val="1"/>
      <w:numFmt w:val="decimal"/>
      <w:lvlText w:val="%1)"/>
      <w:lvlJc w:val="left"/>
      <w:pPr>
        <w:tabs>
          <w:tab w:val="num" w:pos="720"/>
        </w:tabs>
        <w:ind w:left="720" w:hanging="360"/>
      </w:pPr>
    </w:lvl>
    <w:lvl w:ilvl="1" w:tplc="054ED426">
      <w:start w:val="1"/>
      <w:numFmt w:val="lowerLetter"/>
      <w:lvlText w:val="%2)"/>
      <w:lvlJc w:val="left"/>
      <w:pPr>
        <w:tabs>
          <w:tab w:val="num" w:pos="1440"/>
        </w:tabs>
        <w:ind w:left="1440" w:hanging="360"/>
      </w:pPr>
    </w:lvl>
    <w:lvl w:ilvl="2" w:tplc="52447F9E">
      <w:start w:val="1"/>
      <w:numFmt w:val="lowerRoman"/>
      <w:lvlText w:val="%3."/>
      <w:lvlJc w:val="right"/>
      <w:pPr>
        <w:tabs>
          <w:tab w:val="num" w:pos="2160"/>
        </w:tabs>
        <w:ind w:left="2160" w:hanging="180"/>
      </w:pPr>
    </w:lvl>
    <w:lvl w:ilvl="3" w:tplc="6B504270">
      <w:start w:val="1"/>
      <w:numFmt w:val="decimal"/>
      <w:lvlText w:val="%4."/>
      <w:lvlJc w:val="left"/>
      <w:pPr>
        <w:tabs>
          <w:tab w:val="num" w:pos="2880"/>
        </w:tabs>
        <w:ind w:left="2880" w:hanging="360"/>
      </w:pPr>
    </w:lvl>
    <w:lvl w:ilvl="4" w:tplc="21B45DC6">
      <w:start w:val="1"/>
      <w:numFmt w:val="lowerLetter"/>
      <w:lvlText w:val="%5."/>
      <w:lvlJc w:val="left"/>
      <w:pPr>
        <w:tabs>
          <w:tab w:val="num" w:pos="3600"/>
        </w:tabs>
        <w:ind w:left="3600" w:hanging="360"/>
      </w:pPr>
    </w:lvl>
    <w:lvl w:ilvl="5" w:tplc="CED65F5A">
      <w:start w:val="1"/>
      <w:numFmt w:val="lowerRoman"/>
      <w:lvlText w:val="%6."/>
      <w:lvlJc w:val="right"/>
      <w:pPr>
        <w:tabs>
          <w:tab w:val="num" w:pos="4320"/>
        </w:tabs>
        <w:ind w:left="4320" w:hanging="180"/>
      </w:pPr>
    </w:lvl>
    <w:lvl w:ilvl="6" w:tplc="67DC03BA">
      <w:start w:val="1"/>
      <w:numFmt w:val="decimal"/>
      <w:lvlText w:val="%7."/>
      <w:lvlJc w:val="left"/>
      <w:pPr>
        <w:tabs>
          <w:tab w:val="num" w:pos="5040"/>
        </w:tabs>
        <w:ind w:left="5040" w:hanging="360"/>
      </w:pPr>
    </w:lvl>
    <w:lvl w:ilvl="7" w:tplc="55AC3774">
      <w:start w:val="1"/>
      <w:numFmt w:val="lowerLetter"/>
      <w:lvlText w:val="%8."/>
      <w:lvlJc w:val="left"/>
      <w:pPr>
        <w:tabs>
          <w:tab w:val="num" w:pos="5760"/>
        </w:tabs>
        <w:ind w:left="5760" w:hanging="360"/>
      </w:pPr>
    </w:lvl>
    <w:lvl w:ilvl="8" w:tplc="D1FAE9E0">
      <w:start w:val="1"/>
      <w:numFmt w:val="lowerRoman"/>
      <w:lvlText w:val="%9."/>
      <w:lvlJc w:val="right"/>
      <w:pPr>
        <w:tabs>
          <w:tab w:val="num" w:pos="6480"/>
        </w:tabs>
        <w:ind w:left="6480" w:hanging="180"/>
      </w:pPr>
    </w:lvl>
  </w:abstractNum>
  <w:abstractNum w:abstractNumId="5">
    <w:nsid w:val="268449D8"/>
    <w:multiLevelType w:val="singleLevel"/>
    <w:tmpl w:val="0415000F"/>
    <w:lvl w:ilvl="0">
      <w:start w:val="1"/>
      <w:numFmt w:val="decimal"/>
      <w:lvlText w:val="%1."/>
      <w:lvlJc w:val="left"/>
      <w:pPr>
        <w:tabs>
          <w:tab w:val="num" w:pos="720"/>
        </w:tabs>
        <w:ind w:left="720" w:hanging="360"/>
      </w:pPr>
    </w:lvl>
  </w:abstractNum>
  <w:abstractNum w:abstractNumId="6">
    <w:nsid w:val="2F5631D2"/>
    <w:multiLevelType w:val="hybridMultilevel"/>
    <w:tmpl w:val="FF2E24E8"/>
    <w:lvl w:ilvl="0" w:tplc="3230C82A">
      <w:start w:val="1"/>
      <w:numFmt w:val="decimal"/>
      <w:lvlText w:val="%1)"/>
      <w:lvlJc w:val="left"/>
      <w:pPr>
        <w:tabs>
          <w:tab w:val="num" w:pos="720"/>
        </w:tabs>
        <w:ind w:left="720" w:hanging="360"/>
      </w:pPr>
    </w:lvl>
    <w:lvl w:ilvl="1" w:tplc="7F3A6228">
      <w:start w:val="1"/>
      <w:numFmt w:val="lowerLetter"/>
      <w:lvlText w:val="%2."/>
      <w:lvlJc w:val="left"/>
      <w:pPr>
        <w:tabs>
          <w:tab w:val="num" w:pos="1440"/>
        </w:tabs>
        <w:ind w:left="1440" w:hanging="360"/>
      </w:pPr>
    </w:lvl>
    <w:lvl w:ilvl="2" w:tplc="18FA70E6">
      <w:start w:val="1"/>
      <w:numFmt w:val="lowerRoman"/>
      <w:lvlText w:val="%3."/>
      <w:lvlJc w:val="right"/>
      <w:pPr>
        <w:tabs>
          <w:tab w:val="num" w:pos="2160"/>
        </w:tabs>
        <w:ind w:left="2160" w:hanging="180"/>
      </w:pPr>
    </w:lvl>
    <w:lvl w:ilvl="3" w:tplc="BF3AC44E">
      <w:start w:val="1"/>
      <w:numFmt w:val="decimal"/>
      <w:lvlText w:val="%4."/>
      <w:lvlJc w:val="left"/>
      <w:pPr>
        <w:tabs>
          <w:tab w:val="num" w:pos="2880"/>
        </w:tabs>
        <w:ind w:left="2880" w:hanging="360"/>
      </w:pPr>
    </w:lvl>
    <w:lvl w:ilvl="4" w:tplc="736A2C70">
      <w:start w:val="1"/>
      <w:numFmt w:val="lowerLetter"/>
      <w:lvlText w:val="%5."/>
      <w:lvlJc w:val="left"/>
      <w:pPr>
        <w:tabs>
          <w:tab w:val="num" w:pos="3600"/>
        </w:tabs>
        <w:ind w:left="3600" w:hanging="360"/>
      </w:pPr>
    </w:lvl>
    <w:lvl w:ilvl="5" w:tplc="22FA4BA6">
      <w:start w:val="1"/>
      <w:numFmt w:val="lowerRoman"/>
      <w:lvlText w:val="%6."/>
      <w:lvlJc w:val="right"/>
      <w:pPr>
        <w:tabs>
          <w:tab w:val="num" w:pos="4320"/>
        </w:tabs>
        <w:ind w:left="4320" w:hanging="180"/>
      </w:pPr>
    </w:lvl>
    <w:lvl w:ilvl="6" w:tplc="6C2E9B72">
      <w:start w:val="1"/>
      <w:numFmt w:val="decimal"/>
      <w:lvlText w:val="%7."/>
      <w:lvlJc w:val="left"/>
      <w:pPr>
        <w:tabs>
          <w:tab w:val="num" w:pos="5040"/>
        </w:tabs>
        <w:ind w:left="5040" w:hanging="360"/>
      </w:pPr>
    </w:lvl>
    <w:lvl w:ilvl="7" w:tplc="FDAA1690">
      <w:start w:val="1"/>
      <w:numFmt w:val="lowerLetter"/>
      <w:lvlText w:val="%8."/>
      <w:lvlJc w:val="left"/>
      <w:pPr>
        <w:tabs>
          <w:tab w:val="num" w:pos="5760"/>
        </w:tabs>
        <w:ind w:left="5760" w:hanging="360"/>
      </w:pPr>
    </w:lvl>
    <w:lvl w:ilvl="8" w:tplc="E9481716">
      <w:start w:val="1"/>
      <w:numFmt w:val="lowerRoman"/>
      <w:lvlText w:val="%9."/>
      <w:lvlJc w:val="right"/>
      <w:pPr>
        <w:tabs>
          <w:tab w:val="num" w:pos="6480"/>
        </w:tabs>
        <w:ind w:left="6480" w:hanging="180"/>
      </w:pPr>
    </w:lvl>
  </w:abstractNum>
  <w:abstractNum w:abstractNumId="7">
    <w:nsid w:val="32774A38"/>
    <w:multiLevelType w:val="singleLevel"/>
    <w:tmpl w:val="6E4A9994"/>
    <w:lvl w:ilvl="0">
      <w:start w:val="2"/>
      <w:numFmt w:val="decimal"/>
      <w:lvlText w:val="%1."/>
      <w:lvlJc w:val="left"/>
      <w:pPr>
        <w:tabs>
          <w:tab w:val="num" w:pos="360"/>
        </w:tabs>
        <w:ind w:left="360" w:hanging="360"/>
      </w:pPr>
    </w:lvl>
  </w:abstractNum>
  <w:abstractNum w:abstractNumId="8">
    <w:nsid w:val="37A86017"/>
    <w:multiLevelType w:val="hybridMultilevel"/>
    <w:tmpl w:val="14C894B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3B3D622C"/>
    <w:multiLevelType w:val="hybridMultilevel"/>
    <w:tmpl w:val="5E6A6174"/>
    <w:lvl w:ilvl="0" w:tplc="FFFFFFFF">
      <w:start w:val="1"/>
      <w:numFmt w:val="decimal"/>
      <w:lvlText w:val="%1)"/>
      <w:lvlJc w:val="left"/>
      <w:pPr>
        <w:tabs>
          <w:tab w:val="num" w:pos="720"/>
        </w:tabs>
        <w:ind w:left="720" w:hanging="360"/>
      </w:pPr>
    </w:lvl>
    <w:lvl w:ilvl="1" w:tplc="19C85776">
      <w:start w:val="7"/>
      <w:numFmt w:val="decimal"/>
      <w:lvlText w:val="%2."/>
      <w:lvlJc w:val="left"/>
      <w:pPr>
        <w:tabs>
          <w:tab w:val="num" w:pos="1452"/>
        </w:tabs>
        <w:ind w:left="1452" w:hanging="360"/>
      </w:pPr>
      <w:rPr>
        <w:rFonts w:hint="default"/>
        <w:sz w:val="23"/>
        <w:szCs w:val="23"/>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3EB90381"/>
    <w:multiLevelType w:val="hybridMultilevel"/>
    <w:tmpl w:val="F9A6F428"/>
    <w:lvl w:ilvl="0" w:tplc="0415000F">
      <w:start w:val="1"/>
      <w:numFmt w:val="decimal"/>
      <w:lvlText w:val="%1."/>
      <w:lvlJc w:val="left"/>
      <w:pPr>
        <w:tabs>
          <w:tab w:val="num" w:pos="720"/>
        </w:tabs>
        <w:ind w:left="720" w:hanging="360"/>
      </w:pPr>
      <w:rPr>
        <w:rFonts w:hint="default"/>
      </w:rPr>
    </w:lvl>
    <w:lvl w:ilvl="1" w:tplc="5A025F9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41C30DA8"/>
    <w:multiLevelType w:val="hybridMultilevel"/>
    <w:tmpl w:val="50DC9CFE"/>
    <w:lvl w:ilvl="0" w:tplc="CDF48C5C">
      <w:start w:val="1"/>
      <w:numFmt w:val="decimal"/>
      <w:lvlText w:val="%1)"/>
      <w:lvlJc w:val="left"/>
      <w:pPr>
        <w:tabs>
          <w:tab w:val="num" w:pos="360"/>
        </w:tabs>
        <w:ind w:left="360" w:hanging="360"/>
      </w:pPr>
    </w:lvl>
    <w:lvl w:ilvl="1" w:tplc="300CAC06">
      <w:start w:val="1"/>
      <w:numFmt w:val="lowerLetter"/>
      <w:lvlText w:val="%2."/>
      <w:lvlJc w:val="left"/>
      <w:pPr>
        <w:tabs>
          <w:tab w:val="num" w:pos="1080"/>
        </w:tabs>
        <w:ind w:left="1080" w:hanging="360"/>
      </w:pPr>
    </w:lvl>
    <w:lvl w:ilvl="2" w:tplc="D3B21162">
      <w:start w:val="1"/>
      <w:numFmt w:val="lowerRoman"/>
      <w:lvlText w:val="%3."/>
      <w:lvlJc w:val="right"/>
      <w:pPr>
        <w:tabs>
          <w:tab w:val="num" w:pos="1800"/>
        </w:tabs>
        <w:ind w:left="1800" w:hanging="180"/>
      </w:pPr>
    </w:lvl>
    <w:lvl w:ilvl="3" w:tplc="1BBC4332">
      <w:start w:val="1"/>
      <w:numFmt w:val="decimal"/>
      <w:lvlText w:val="%4."/>
      <w:lvlJc w:val="left"/>
      <w:pPr>
        <w:tabs>
          <w:tab w:val="num" w:pos="2520"/>
        </w:tabs>
        <w:ind w:left="2520" w:hanging="360"/>
      </w:pPr>
    </w:lvl>
    <w:lvl w:ilvl="4" w:tplc="2EB2EEF2">
      <w:start w:val="1"/>
      <w:numFmt w:val="lowerLetter"/>
      <w:lvlText w:val="%5."/>
      <w:lvlJc w:val="left"/>
      <w:pPr>
        <w:tabs>
          <w:tab w:val="num" w:pos="3240"/>
        </w:tabs>
        <w:ind w:left="3240" w:hanging="360"/>
      </w:pPr>
    </w:lvl>
    <w:lvl w:ilvl="5" w:tplc="65CCE360">
      <w:start w:val="1"/>
      <w:numFmt w:val="lowerRoman"/>
      <w:lvlText w:val="%6."/>
      <w:lvlJc w:val="right"/>
      <w:pPr>
        <w:tabs>
          <w:tab w:val="num" w:pos="3960"/>
        </w:tabs>
        <w:ind w:left="3960" w:hanging="180"/>
      </w:pPr>
    </w:lvl>
    <w:lvl w:ilvl="6" w:tplc="65DC0F64">
      <w:start w:val="1"/>
      <w:numFmt w:val="decimal"/>
      <w:lvlText w:val="%7."/>
      <w:lvlJc w:val="left"/>
      <w:pPr>
        <w:tabs>
          <w:tab w:val="num" w:pos="4680"/>
        </w:tabs>
        <w:ind w:left="4680" w:hanging="360"/>
      </w:pPr>
    </w:lvl>
    <w:lvl w:ilvl="7" w:tplc="E18EB736">
      <w:start w:val="1"/>
      <w:numFmt w:val="lowerLetter"/>
      <w:lvlText w:val="%8."/>
      <w:lvlJc w:val="left"/>
      <w:pPr>
        <w:tabs>
          <w:tab w:val="num" w:pos="5400"/>
        </w:tabs>
        <w:ind w:left="5400" w:hanging="360"/>
      </w:pPr>
    </w:lvl>
    <w:lvl w:ilvl="8" w:tplc="22FC88D2">
      <w:start w:val="1"/>
      <w:numFmt w:val="lowerRoman"/>
      <w:lvlText w:val="%9."/>
      <w:lvlJc w:val="right"/>
      <w:pPr>
        <w:tabs>
          <w:tab w:val="num" w:pos="6120"/>
        </w:tabs>
        <w:ind w:left="6120" w:hanging="180"/>
      </w:pPr>
    </w:lvl>
  </w:abstractNum>
  <w:abstractNum w:abstractNumId="12">
    <w:nsid w:val="455E5CE4"/>
    <w:multiLevelType w:val="singleLevel"/>
    <w:tmpl w:val="23084E2E"/>
    <w:lvl w:ilvl="0">
      <w:start w:val="1"/>
      <w:numFmt w:val="decimal"/>
      <w:lvlText w:val="%1."/>
      <w:lvlJc w:val="left"/>
      <w:pPr>
        <w:tabs>
          <w:tab w:val="num" w:pos="360"/>
        </w:tabs>
        <w:ind w:left="360" w:hanging="360"/>
      </w:pPr>
      <w:rPr>
        <w:rFonts w:hint="default"/>
      </w:rPr>
    </w:lvl>
  </w:abstractNum>
  <w:abstractNum w:abstractNumId="13">
    <w:nsid w:val="51CB0EAF"/>
    <w:multiLevelType w:val="singleLevel"/>
    <w:tmpl w:val="23084E2E"/>
    <w:lvl w:ilvl="0">
      <w:start w:val="1"/>
      <w:numFmt w:val="decimal"/>
      <w:lvlText w:val="%1."/>
      <w:lvlJc w:val="left"/>
      <w:pPr>
        <w:tabs>
          <w:tab w:val="num" w:pos="360"/>
        </w:tabs>
        <w:ind w:left="360" w:hanging="360"/>
      </w:pPr>
      <w:rPr>
        <w:rFonts w:hint="default"/>
      </w:rPr>
    </w:lvl>
  </w:abstractNum>
  <w:abstractNum w:abstractNumId="14">
    <w:nsid w:val="5264190A"/>
    <w:multiLevelType w:val="hybridMultilevel"/>
    <w:tmpl w:val="A1B405BC"/>
    <w:lvl w:ilvl="0" w:tplc="1D2EBC14">
      <w:start w:val="1"/>
      <w:numFmt w:val="decimal"/>
      <w:lvlText w:val="%1)"/>
      <w:lvlJc w:val="left"/>
      <w:pPr>
        <w:tabs>
          <w:tab w:val="num" w:pos="720"/>
        </w:tabs>
        <w:ind w:left="720" w:hanging="360"/>
      </w:pPr>
    </w:lvl>
    <w:lvl w:ilvl="1" w:tplc="C5EA5EB2">
      <w:start w:val="1"/>
      <w:numFmt w:val="lowerLetter"/>
      <w:lvlText w:val="%2."/>
      <w:lvlJc w:val="left"/>
      <w:pPr>
        <w:tabs>
          <w:tab w:val="num" w:pos="1440"/>
        </w:tabs>
        <w:ind w:left="1440" w:hanging="360"/>
      </w:pPr>
    </w:lvl>
    <w:lvl w:ilvl="2" w:tplc="2B78F5F6">
      <w:start w:val="1"/>
      <w:numFmt w:val="lowerRoman"/>
      <w:lvlText w:val="%3."/>
      <w:lvlJc w:val="right"/>
      <w:pPr>
        <w:tabs>
          <w:tab w:val="num" w:pos="2160"/>
        </w:tabs>
        <w:ind w:left="2160" w:hanging="180"/>
      </w:pPr>
    </w:lvl>
    <w:lvl w:ilvl="3" w:tplc="801E9A26">
      <w:start w:val="1"/>
      <w:numFmt w:val="decimal"/>
      <w:lvlText w:val="%4."/>
      <w:lvlJc w:val="left"/>
      <w:pPr>
        <w:tabs>
          <w:tab w:val="num" w:pos="2880"/>
        </w:tabs>
        <w:ind w:left="2880" w:hanging="360"/>
      </w:pPr>
    </w:lvl>
    <w:lvl w:ilvl="4" w:tplc="2E2837D2">
      <w:start w:val="1"/>
      <w:numFmt w:val="lowerLetter"/>
      <w:lvlText w:val="%5."/>
      <w:lvlJc w:val="left"/>
      <w:pPr>
        <w:tabs>
          <w:tab w:val="num" w:pos="3600"/>
        </w:tabs>
        <w:ind w:left="3600" w:hanging="360"/>
      </w:pPr>
    </w:lvl>
    <w:lvl w:ilvl="5" w:tplc="FF26F276">
      <w:start w:val="1"/>
      <w:numFmt w:val="lowerRoman"/>
      <w:lvlText w:val="%6."/>
      <w:lvlJc w:val="right"/>
      <w:pPr>
        <w:tabs>
          <w:tab w:val="num" w:pos="4320"/>
        </w:tabs>
        <w:ind w:left="4320" w:hanging="180"/>
      </w:pPr>
    </w:lvl>
    <w:lvl w:ilvl="6" w:tplc="27C896EC">
      <w:start w:val="1"/>
      <w:numFmt w:val="decimal"/>
      <w:lvlText w:val="%7."/>
      <w:lvlJc w:val="left"/>
      <w:pPr>
        <w:tabs>
          <w:tab w:val="num" w:pos="5040"/>
        </w:tabs>
        <w:ind w:left="5040" w:hanging="360"/>
      </w:pPr>
    </w:lvl>
    <w:lvl w:ilvl="7" w:tplc="54C442B8">
      <w:start w:val="1"/>
      <w:numFmt w:val="lowerLetter"/>
      <w:lvlText w:val="%8."/>
      <w:lvlJc w:val="left"/>
      <w:pPr>
        <w:tabs>
          <w:tab w:val="num" w:pos="5760"/>
        </w:tabs>
        <w:ind w:left="5760" w:hanging="360"/>
      </w:pPr>
    </w:lvl>
    <w:lvl w:ilvl="8" w:tplc="0C28B448">
      <w:start w:val="1"/>
      <w:numFmt w:val="lowerRoman"/>
      <w:lvlText w:val="%9."/>
      <w:lvlJc w:val="right"/>
      <w:pPr>
        <w:tabs>
          <w:tab w:val="num" w:pos="6480"/>
        </w:tabs>
        <w:ind w:left="6480" w:hanging="180"/>
      </w:pPr>
    </w:lvl>
  </w:abstractNum>
  <w:abstractNum w:abstractNumId="15">
    <w:nsid w:val="62564BEB"/>
    <w:multiLevelType w:val="hybridMultilevel"/>
    <w:tmpl w:val="5150D4F8"/>
    <w:lvl w:ilvl="0" w:tplc="C652C790">
      <w:start w:val="1"/>
      <w:numFmt w:val="decimal"/>
      <w:lvlText w:val="%1)"/>
      <w:lvlJc w:val="left"/>
      <w:pPr>
        <w:tabs>
          <w:tab w:val="num" w:pos="720"/>
        </w:tabs>
        <w:ind w:left="720" w:hanging="360"/>
      </w:pPr>
    </w:lvl>
    <w:lvl w:ilvl="1" w:tplc="9B34936A">
      <w:start w:val="1"/>
      <w:numFmt w:val="lowerLetter"/>
      <w:lvlText w:val="%2."/>
      <w:lvlJc w:val="left"/>
      <w:pPr>
        <w:tabs>
          <w:tab w:val="num" w:pos="1440"/>
        </w:tabs>
        <w:ind w:left="1440" w:hanging="360"/>
      </w:pPr>
    </w:lvl>
    <w:lvl w:ilvl="2" w:tplc="E370C49C">
      <w:start w:val="1"/>
      <w:numFmt w:val="lowerRoman"/>
      <w:lvlText w:val="%3."/>
      <w:lvlJc w:val="right"/>
      <w:pPr>
        <w:tabs>
          <w:tab w:val="num" w:pos="2160"/>
        </w:tabs>
        <w:ind w:left="2160" w:hanging="180"/>
      </w:pPr>
    </w:lvl>
    <w:lvl w:ilvl="3" w:tplc="4CEC7278">
      <w:start w:val="1"/>
      <w:numFmt w:val="decimal"/>
      <w:lvlText w:val="%4."/>
      <w:lvlJc w:val="left"/>
      <w:pPr>
        <w:tabs>
          <w:tab w:val="num" w:pos="2880"/>
        </w:tabs>
        <w:ind w:left="2880" w:hanging="360"/>
      </w:pPr>
    </w:lvl>
    <w:lvl w:ilvl="4" w:tplc="E902ACE4">
      <w:start w:val="1"/>
      <w:numFmt w:val="lowerLetter"/>
      <w:lvlText w:val="%5."/>
      <w:lvlJc w:val="left"/>
      <w:pPr>
        <w:tabs>
          <w:tab w:val="num" w:pos="3600"/>
        </w:tabs>
        <w:ind w:left="3600" w:hanging="360"/>
      </w:pPr>
    </w:lvl>
    <w:lvl w:ilvl="5" w:tplc="36ACEC76">
      <w:start w:val="1"/>
      <w:numFmt w:val="lowerRoman"/>
      <w:lvlText w:val="%6."/>
      <w:lvlJc w:val="right"/>
      <w:pPr>
        <w:tabs>
          <w:tab w:val="num" w:pos="4320"/>
        </w:tabs>
        <w:ind w:left="4320" w:hanging="180"/>
      </w:pPr>
    </w:lvl>
    <w:lvl w:ilvl="6" w:tplc="28349D4C">
      <w:start w:val="1"/>
      <w:numFmt w:val="decimal"/>
      <w:lvlText w:val="%7."/>
      <w:lvlJc w:val="left"/>
      <w:pPr>
        <w:tabs>
          <w:tab w:val="num" w:pos="5040"/>
        </w:tabs>
        <w:ind w:left="5040" w:hanging="360"/>
      </w:pPr>
    </w:lvl>
    <w:lvl w:ilvl="7" w:tplc="10366D54">
      <w:start w:val="1"/>
      <w:numFmt w:val="lowerLetter"/>
      <w:lvlText w:val="%8."/>
      <w:lvlJc w:val="left"/>
      <w:pPr>
        <w:tabs>
          <w:tab w:val="num" w:pos="5760"/>
        </w:tabs>
        <w:ind w:left="5760" w:hanging="360"/>
      </w:pPr>
    </w:lvl>
    <w:lvl w:ilvl="8" w:tplc="9738CA30">
      <w:start w:val="1"/>
      <w:numFmt w:val="lowerRoman"/>
      <w:lvlText w:val="%9."/>
      <w:lvlJc w:val="right"/>
      <w:pPr>
        <w:tabs>
          <w:tab w:val="num" w:pos="6480"/>
        </w:tabs>
        <w:ind w:left="6480" w:hanging="180"/>
      </w:pPr>
    </w:lvl>
  </w:abstractNum>
  <w:abstractNum w:abstractNumId="16">
    <w:nsid w:val="67625DF9"/>
    <w:multiLevelType w:val="hybridMultilevel"/>
    <w:tmpl w:val="E70E949E"/>
    <w:lvl w:ilvl="0" w:tplc="3EDCEE34">
      <w:start w:val="1"/>
      <w:numFmt w:val="decimal"/>
      <w:lvlText w:val="%1."/>
      <w:lvlJc w:val="left"/>
      <w:pPr>
        <w:tabs>
          <w:tab w:val="num" w:pos="720"/>
        </w:tabs>
        <w:ind w:left="720" w:hanging="360"/>
      </w:pPr>
    </w:lvl>
    <w:lvl w:ilvl="1" w:tplc="D9ECE76C">
      <w:start w:val="1"/>
      <w:numFmt w:val="lowerLetter"/>
      <w:lvlText w:val="%2."/>
      <w:lvlJc w:val="left"/>
      <w:pPr>
        <w:tabs>
          <w:tab w:val="num" w:pos="1440"/>
        </w:tabs>
        <w:ind w:left="1440" w:hanging="360"/>
      </w:pPr>
    </w:lvl>
    <w:lvl w:ilvl="2" w:tplc="DF22CC18">
      <w:start w:val="1"/>
      <w:numFmt w:val="lowerRoman"/>
      <w:lvlText w:val="%3."/>
      <w:lvlJc w:val="right"/>
      <w:pPr>
        <w:tabs>
          <w:tab w:val="num" w:pos="2160"/>
        </w:tabs>
        <w:ind w:left="2160" w:hanging="180"/>
      </w:pPr>
    </w:lvl>
    <w:lvl w:ilvl="3" w:tplc="401E1CE2">
      <w:start w:val="1"/>
      <w:numFmt w:val="decimal"/>
      <w:lvlText w:val="%4."/>
      <w:lvlJc w:val="left"/>
      <w:pPr>
        <w:tabs>
          <w:tab w:val="num" w:pos="2880"/>
        </w:tabs>
        <w:ind w:left="2880" w:hanging="360"/>
      </w:pPr>
    </w:lvl>
    <w:lvl w:ilvl="4" w:tplc="5720C450">
      <w:start w:val="1"/>
      <w:numFmt w:val="lowerLetter"/>
      <w:lvlText w:val="%5."/>
      <w:lvlJc w:val="left"/>
      <w:pPr>
        <w:tabs>
          <w:tab w:val="num" w:pos="3600"/>
        </w:tabs>
        <w:ind w:left="3600" w:hanging="360"/>
      </w:pPr>
    </w:lvl>
    <w:lvl w:ilvl="5" w:tplc="D2B85BD4">
      <w:start w:val="1"/>
      <w:numFmt w:val="lowerRoman"/>
      <w:lvlText w:val="%6."/>
      <w:lvlJc w:val="right"/>
      <w:pPr>
        <w:tabs>
          <w:tab w:val="num" w:pos="4320"/>
        </w:tabs>
        <w:ind w:left="4320" w:hanging="180"/>
      </w:pPr>
    </w:lvl>
    <w:lvl w:ilvl="6" w:tplc="3F7E32A2">
      <w:start w:val="1"/>
      <w:numFmt w:val="decimal"/>
      <w:lvlText w:val="%7."/>
      <w:lvlJc w:val="left"/>
      <w:pPr>
        <w:tabs>
          <w:tab w:val="num" w:pos="5040"/>
        </w:tabs>
        <w:ind w:left="5040" w:hanging="360"/>
      </w:pPr>
    </w:lvl>
    <w:lvl w:ilvl="7" w:tplc="D5A22B5E">
      <w:start w:val="1"/>
      <w:numFmt w:val="lowerLetter"/>
      <w:lvlText w:val="%8."/>
      <w:lvlJc w:val="left"/>
      <w:pPr>
        <w:tabs>
          <w:tab w:val="num" w:pos="5760"/>
        </w:tabs>
        <w:ind w:left="5760" w:hanging="360"/>
      </w:pPr>
    </w:lvl>
    <w:lvl w:ilvl="8" w:tplc="3BC09444">
      <w:start w:val="1"/>
      <w:numFmt w:val="lowerRoman"/>
      <w:lvlText w:val="%9."/>
      <w:lvlJc w:val="right"/>
      <w:pPr>
        <w:tabs>
          <w:tab w:val="num" w:pos="6480"/>
        </w:tabs>
        <w:ind w:left="6480" w:hanging="180"/>
      </w:pPr>
    </w:lvl>
  </w:abstractNum>
  <w:abstractNum w:abstractNumId="17">
    <w:nsid w:val="69BF181F"/>
    <w:multiLevelType w:val="singleLevel"/>
    <w:tmpl w:val="04150011"/>
    <w:lvl w:ilvl="0">
      <w:start w:val="1"/>
      <w:numFmt w:val="decimal"/>
      <w:lvlText w:val="%1)"/>
      <w:lvlJc w:val="left"/>
      <w:pPr>
        <w:tabs>
          <w:tab w:val="num" w:pos="360"/>
        </w:tabs>
        <w:ind w:left="360" w:hanging="360"/>
      </w:pPr>
    </w:lvl>
  </w:abstractNum>
  <w:abstractNum w:abstractNumId="18">
    <w:nsid w:val="6C8E4C61"/>
    <w:multiLevelType w:val="hybridMultilevel"/>
    <w:tmpl w:val="57189B7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6DC748C5"/>
    <w:multiLevelType w:val="hybridMultilevel"/>
    <w:tmpl w:val="CDB4F67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78AD544A"/>
    <w:multiLevelType w:val="hybridMultilevel"/>
    <w:tmpl w:val="AB9C0C76"/>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nsid w:val="7FE13AA5"/>
    <w:multiLevelType w:val="hybridMultilevel"/>
    <w:tmpl w:val="3238DFD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
  </w:num>
  <w:num w:numId="2">
    <w:abstractNumId w:val="12"/>
  </w:num>
  <w:num w:numId="3">
    <w:abstractNumId w:val="13"/>
  </w:num>
  <w:num w:numId="4">
    <w:abstractNumId w:val="7"/>
  </w:num>
  <w:num w:numId="5">
    <w:abstractNumId w:val="5"/>
  </w:num>
  <w:num w:numId="6">
    <w:abstractNumId w:val="3"/>
  </w:num>
  <w:num w:numId="7">
    <w:abstractNumId w:val="17"/>
  </w:num>
  <w:num w:numId="8">
    <w:abstractNumId w:val="16"/>
  </w:num>
  <w:num w:numId="9">
    <w:abstractNumId w:val="2"/>
  </w:num>
  <w:num w:numId="10">
    <w:abstractNumId w:val="15"/>
  </w:num>
  <w:num w:numId="11">
    <w:abstractNumId w:val="6"/>
  </w:num>
  <w:num w:numId="12">
    <w:abstractNumId w:val="9"/>
  </w:num>
  <w:num w:numId="13">
    <w:abstractNumId w:val="14"/>
  </w:num>
  <w:num w:numId="14">
    <w:abstractNumId w:val="0"/>
  </w:num>
  <w:num w:numId="15">
    <w:abstractNumId w:val="4"/>
  </w:num>
  <w:num w:numId="16">
    <w:abstractNumId w:val="11"/>
  </w:num>
  <w:num w:numId="17">
    <w:abstractNumId w:val="18"/>
  </w:num>
  <w:num w:numId="18">
    <w:abstractNumId w:val="21"/>
  </w:num>
  <w:num w:numId="19">
    <w:abstractNumId w:val="10"/>
  </w:num>
  <w:num w:numId="20">
    <w:abstractNumId w:val="8"/>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oNotTrackMoves/>
  <w:defaultTabStop w:val="709"/>
  <w:hyphenationZone w:val="425"/>
  <w:doNotHyphenateCaps/>
  <w:drawingGridHorizontalSpacing w:val="78"/>
  <w:drawingGridVerticalSpacing w:val="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6296"/>
    <w:rsid w:val="00000BFE"/>
    <w:rsid w:val="000013AA"/>
    <w:rsid w:val="00010ABA"/>
    <w:rsid w:val="00027698"/>
    <w:rsid w:val="00031A9E"/>
    <w:rsid w:val="00031E96"/>
    <w:rsid w:val="00042A6D"/>
    <w:rsid w:val="000615CD"/>
    <w:rsid w:val="00063224"/>
    <w:rsid w:val="00076845"/>
    <w:rsid w:val="000820B4"/>
    <w:rsid w:val="00087106"/>
    <w:rsid w:val="000A4AC7"/>
    <w:rsid w:val="000B06C2"/>
    <w:rsid w:val="000B1F8A"/>
    <w:rsid w:val="000B4AD2"/>
    <w:rsid w:val="000C023A"/>
    <w:rsid w:val="000C7033"/>
    <w:rsid w:val="000E21C9"/>
    <w:rsid w:val="000E403E"/>
    <w:rsid w:val="000F00B6"/>
    <w:rsid w:val="000F02A1"/>
    <w:rsid w:val="001013B2"/>
    <w:rsid w:val="0010717A"/>
    <w:rsid w:val="001222FE"/>
    <w:rsid w:val="00136B3B"/>
    <w:rsid w:val="001501E2"/>
    <w:rsid w:val="00163E80"/>
    <w:rsid w:val="00170E0D"/>
    <w:rsid w:val="00171F5E"/>
    <w:rsid w:val="00172058"/>
    <w:rsid w:val="001723C0"/>
    <w:rsid w:val="001825D1"/>
    <w:rsid w:val="00184B2D"/>
    <w:rsid w:val="00194C07"/>
    <w:rsid w:val="00195695"/>
    <w:rsid w:val="001A03D0"/>
    <w:rsid w:val="001A0ADF"/>
    <w:rsid w:val="001C3256"/>
    <w:rsid w:val="001C48C3"/>
    <w:rsid w:val="001C7C9F"/>
    <w:rsid w:val="001D3F1A"/>
    <w:rsid w:val="001F234D"/>
    <w:rsid w:val="001F6F0B"/>
    <w:rsid w:val="00201E04"/>
    <w:rsid w:val="00214189"/>
    <w:rsid w:val="00220ACC"/>
    <w:rsid w:val="0022447B"/>
    <w:rsid w:val="002249B3"/>
    <w:rsid w:val="002348AF"/>
    <w:rsid w:val="0023527E"/>
    <w:rsid w:val="00236853"/>
    <w:rsid w:val="00236EE0"/>
    <w:rsid w:val="002400E0"/>
    <w:rsid w:val="00240CA5"/>
    <w:rsid w:val="002427E9"/>
    <w:rsid w:val="0025285F"/>
    <w:rsid w:val="00260896"/>
    <w:rsid w:val="00265B9D"/>
    <w:rsid w:val="0027084D"/>
    <w:rsid w:val="00274DCE"/>
    <w:rsid w:val="00281829"/>
    <w:rsid w:val="00296F97"/>
    <w:rsid w:val="0029724E"/>
    <w:rsid w:val="002B0F03"/>
    <w:rsid w:val="002B284A"/>
    <w:rsid w:val="002B46B7"/>
    <w:rsid w:val="002B5BA5"/>
    <w:rsid w:val="002D59DC"/>
    <w:rsid w:val="002D6018"/>
    <w:rsid w:val="002D712D"/>
    <w:rsid w:val="002E04F9"/>
    <w:rsid w:val="002E6D36"/>
    <w:rsid w:val="002F27EA"/>
    <w:rsid w:val="002F60BF"/>
    <w:rsid w:val="0030318A"/>
    <w:rsid w:val="00310688"/>
    <w:rsid w:val="003153B9"/>
    <w:rsid w:val="0031634C"/>
    <w:rsid w:val="00321BEF"/>
    <w:rsid w:val="0032558C"/>
    <w:rsid w:val="003304DD"/>
    <w:rsid w:val="0034066A"/>
    <w:rsid w:val="00342163"/>
    <w:rsid w:val="00342858"/>
    <w:rsid w:val="00345000"/>
    <w:rsid w:val="0035614E"/>
    <w:rsid w:val="003674F0"/>
    <w:rsid w:val="0037276F"/>
    <w:rsid w:val="00386BA4"/>
    <w:rsid w:val="00387E1F"/>
    <w:rsid w:val="003931AB"/>
    <w:rsid w:val="00396AA4"/>
    <w:rsid w:val="003A13B5"/>
    <w:rsid w:val="003A22EF"/>
    <w:rsid w:val="003B1226"/>
    <w:rsid w:val="003D5BC4"/>
    <w:rsid w:val="003D73F6"/>
    <w:rsid w:val="003E127E"/>
    <w:rsid w:val="003E2C3D"/>
    <w:rsid w:val="003F0388"/>
    <w:rsid w:val="003F43E1"/>
    <w:rsid w:val="003F63CC"/>
    <w:rsid w:val="00403FAA"/>
    <w:rsid w:val="00425E21"/>
    <w:rsid w:val="00431336"/>
    <w:rsid w:val="004358C2"/>
    <w:rsid w:val="0043693D"/>
    <w:rsid w:val="00450E01"/>
    <w:rsid w:val="00453232"/>
    <w:rsid w:val="004632CE"/>
    <w:rsid w:val="0046548C"/>
    <w:rsid w:val="00473A10"/>
    <w:rsid w:val="00477611"/>
    <w:rsid w:val="004924CB"/>
    <w:rsid w:val="004A1F84"/>
    <w:rsid w:val="004A3B45"/>
    <w:rsid w:val="004A67D1"/>
    <w:rsid w:val="004A7039"/>
    <w:rsid w:val="004C3EC8"/>
    <w:rsid w:val="004D12C5"/>
    <w:rsid w:val="004D238E"/>
    <w:rsid w:val="004D53D6"/>
    <w:rsid w:val="004D73AD"/>
    <w:rsid w:val="004E0E42"/>
    <w:rsid w:val="004E11B7"/>
    <w:rsid w:val="004E4E08"/>
    <w:rsid w:val="004E6A48"/>
    <w:rsid w:val="004E7384"/>
    <w:rsid w:val="00507BDF"/>
    <w:rsid w:val="00510400"/>
    <w:rsid w:val="00523B42"/>
    <w:rsid w:val="00526E2B"/>
    <w:rsid w:val="005273A7"/>
    <w:rsid w:val="0053322C"/>
    <w:rsid w:val="00541C00"/>
    <w:rsid w:val="00557E3F"/>
    <w:rsid w:val="00562E65"/>
    <w:rsid w:val="00565A24"/>
    <w:rsid w:val="00577A17"/>
    <w:rsid w:val="00582E9F"/>
    <w:rsid w:val="005878A4"/>
    <w:rsid w:val="005901F7"/>
    <w:rsid w:val="005B1A92"/>
    <w:rsid w:val="005B7845"/>
    <w:rsid w:val="005C0888"/>
    <w:rsid w:val="005C2131"/>
    <w:rsid w:val="005C2A66"/>
    <w:rsid w:val="005C5635"/>
    <w:rsid w:val="005E6277"/>
    <w:rsid w:val="005F5691"/>
    <w:rsid w:val="00605265"/>
    <w:rsid w:val="00616E4A"/>
    <w:rsid w:val="00630C38"/>
    <w:rsid w:val="006326F6"/>
    <w:rsid w:val="00636FF7"/>
    <w:rsid w:val="00637601"/>
    <w:rsid w:val="00643EB2"/>
    <w:rsid w:val="00645E46"/>
    <w:rsid w:val="00647CF3"/>
    <w:rsid w:val="00653355"/>
    <w:rsid w:val="00660355"/>
    <w:rsid w:val="006724AC"/>
    <w:rsid w:val="006830FF"/>
    <w:rsid w:val="00683E94"/>
    <w:rsid w:val="00684238"/>
    <w:rsid w:val="00693799"/>
    <w:rsid w:val="0069522A"/>
    <w:rsid w:val="00696AEA"/>
    <w:rsid w:val="006A11F3"/>
    <w:rsid w:val="006A5574"/>
    <w:rsid w:val="006A5E24"/>
    <w:rsid w:val="006A6428"/>
    <w:rsid w:val="006B1C0E"/>
    <w:rsid w:val="006F7490"/>
    <w:rsid w:val="006F79D0"/>
    <w:rsid w:val="00700C97"/>
    <w:rsid w:val="00710CEE"/>
    <w:rsid w:val="0071240B"/>
    <w:rsid w:val="00712F88"/>
    <w:rsid w:val="00715914"/>
    <w:rsid w:val="00734878"/>
    <w:rsid w:val="0073550C"/>
    <w:rsid w:val="007356CB"/>
    <w:rsid w:val="007361A8"/>
    <w:rsid w:val="00742D19"/>
    <w:rsid w:val="00754840"/>
    <w:rsid w:val="00760854"/>
    <w:rsid w:val="0076701B"/>
    <w:rsid w:val="00767466"/>
    <w:rsid w:val="0077037E"/>
    <w:rsid w:val="00775571"/>
    <w:rsid w:val="00782FD7"/>
    <w:rsid w:val="00783F59"/>
    <w:rsid w:val="00790E7D"/>
    <w:rsid w:val="00791DBE"/>
    <w:rsid w:val="007A09A9"/>
    <w:rsid w:val="007B0337"/>
    <w:rsid w:val="007B44D4"/>
    <w:rsid w:val="007B4862"/>
    <w:rsid w:val="007C0F26"/>
    <w:rsid w:val="007C6F6E"/>
    <w:rsid w:val="007D3B2E"/>
    <w:rsid w:val="007F0870"/>
    <w:rsid w:val="007F21B8"/>
    <w:rsid w:val="007F61AB"/>
    <w:rsid w:val="0080189C"/>
    <w:rsid w:val="0081072E"/>
    <w:rsid w:val="00810927"/>
    <w:rsid w:val="00813F54"/>
    <w:rsid w:val="00816FD0"/>
    <w:rsid w:val="0082285B"/>
    <w:rsid w:val="0084088A"/>
    <w:rsid w:val="008410FB"/>
    <w:rsid w:val="008415A2"/>
    <w:rsid w:val="008503B8"/>
    <w:rsid w:val="0085193A"/>
    <w:rsid w:val="00857AED"/>
    <w:rsid w:val="008643C2"/>
    <w:rsid w:val="00867CBC"/>
    <w:rsid w:val="00872375"/>
    <w:rsid w:val="008834AE"/>
    <w:rsid w:val="00883C4A"/>
    <w:rsid w:val="008A31D1"/>
    <w:rsid w:val="008A583B"/>
    <w:rsid w:val="008A6BE6"/>
    <w:rsid w:val="008B1C5D"/>
    <w:rsid w:val="008B5E2F"/>
    <w:rsid w:val="008E3B88"/>
    <w:rsid w:val="008E4202"/>
    <w:rsid w:val="008E6919"/>
    <w:rsid w:val="008F14D2"/>
    <w:rsid w:val="008F60CF"/>
    <w:rsid w:val="00900359"/>
    <w:rsid w:val="0090156B"/>
    <w:rsid w:val="0090417A"/>
    <w:rsid w:val="00930086"/>
    <w:rsid w:val="00932AC2"/>
    <w:rsid w:val="00941130"/>
    <w:rsid w:val="00944B55"/>
    <w:rsid w:val="009540F4"/>
    <w:rsid w:val="00960590"/>
    <w:rsid w:val="00965D9B"/>
    <w:rsid w:val="00966A33"/>
    <w:rsid w:val="00967926"/>
    <w:rsid w:val="009922A0"/>
    <w:rsid w:val="009C0BED"/>
    <w:rsid w:val="009D1FB5"/>
    <w:rsid w:val="009E48FA"/>
    <w:rsid w:val="009F473A"/>
    <w:rsid w:val="00A03B46"/>
    <w:rsid w:val="00A12250"/>
    <w:rsid w:val="00A12260"/>
    <w:rsid w:val="00A15280"/>
    <w:rsid w:val="00A15B8F"/>
    <w:rsid w:val="00A20AB2"/>
    <w:rsid w:val="00A21B91"/>
    <w:rsid w:val="00A308D4"/>
    <w:rsid w:val="00A33433"/>
    <w:rsid w:val="00A40F32"/>
    <w:rsid w:val="00A43208"/>
    <w:rsid w:val="00A46AC0"/>
    <w:rsid w:val="00A53704"/>
    <w:rsid w:val="00A64272"/>
    <w:rsid w:val="00A7590B"/>
    <w:rsid w:val="00A8427C"/>
    <w:rsid w:val="00A87FD2"/>
    <w:rsid w:val="00A90F3D"/>
    <w:rsid w:val="00A92941"/>
    <w:rsid w:val="00A96BA1"/>
    <w:rsid w:val="00AA2464"/>
    <w:rsid w:val="00AB422A"/>
    <w:rsid w:val="00AB5447"/>
    <w:rsid w:val="00AB6D0D"/>
    <w:rsid w:val="00AC7712"/>
    <w:rsid w:val="00AD1BF5"/>
    <w:rsid w:val="00AD57E6"/>
    <w:rsid w:val="00AD7610"/>
    <w:rsid w:val="00AE0CF4"/>
    <w:rsid w:val="00AF6296"/>
    <w:rsid w:val="00B02D5E"/>
    <w:rsid w:val="00B05553"/>
    <w:rsid w:val="00B267F1"/>
    <w:rsid w:val="00B3310B"/>
    <w:rsid w:val="00B507F9"/>
    <w:rsid w:val="00B523A2"/>
    <w:rsid w:val="00B53200"/>
    <w:rsid w:val="00B64F4D"/>
    <w:rsid w:val="00B65DCF"/>
    <w:rsid w:val="00B81D66"/>
    <w:rsid w:val="00B92C7F"/>
    <w:rsid w:val="00BA73B1"/>
    <w:rsid w:val="00BB097D"/>
    <w:rsid w:val="00BC3191"/>
    <w:rsid w:val="00BC3DD5"/>
    <w:rsid w:val="00BD1A37"/>
    <w:rsid w:val="00BE21F0"/>
    <w:rsid w:val="00BE2477"/>
    <w:rsid w:val="00BE2CDF"/>
    <w:rsid w:val="00BF236B"/>
    <w:rsid w:val="00C06BC8"/>
    <w:rsid w:val="00C13A82"/>
    <w:rsid w:val="00C2295F"/>
    <w:rsid w:val="00C22DB5"/>
    <w:rsid w:val="00C31DE8"/>
    <w:rsid w:val="00C32E95"/>
    <w:rsid w:val="00C45EA1"/>
    <w:rsid w:val="00C50A2D"/>
    <w:rsid w:val="00C53502"/>
    <w:rsid w:val="00C53ED8"/>
    <w:rsid w:val="00C619A2"/>
    <w:rsid w:val="00C76787"/>
    <w:rsid w:val="00C80051"/>
    <w:rsid w:val="00C83017"/>
    <w:rsid w:val="00C83D7D"/>
    <w:rsid w:val="00C8478D"/>
    <w:rsid w:val="00C93930"/>
    <w:rsid w:val="00C96BD3"/>
    <w:rsid w:val="00CA3BAA"/>
    <w:rsid w:val="00CA6032"/>
    <w:rsid w:val="00CB34F0"/>
    <w:rsid w:val="00CC025B"/>
    <w:rsid w:val="00CC4B91"/>
    <w:rsid w:val="00CD689A"/>
    <w:rsid w:val="00CD7641"/>
    <w:rsid w:val="00CE04E8"/>
    <w:rsid w:val="00CE11F1"/>
    <w:rsid w:val="00CE296C"/>
    <w:rsid w:val="00CE3B76"/>
    <w:rsid w:val="00CE66A5"/>
    <w:rsid w:val="00D147B2"/>
    <w:rsid w:val="00D232CC"/>
    <w:rsid w:val="00D26092"/>
    <w:rsid w:val="00D565DE"/>
    <w:rsid w:val="00D732E8"/>
    <w:rsid w:val="00D75C86"/>
    <w:rsid w:val="00D802EC"/>
    <w:rsid w:val="00D8220C"/>
    <w:rsid w:val="00D83ED3"/>
    <w:rsid w:val="00D9124C"/>
    <w:rsid w:val="00D924C9"/>
    <w:rsid w:val="00D96228"/>
    <w:rsid w:val="00D96E8E"/>
    <w:rsid w:val="00D97493"/>
    <w:rsid w:val="00DA66B1"/>
    <w:rsid w:val="00DA73A6"/>
    <w:rsid w:val="00DD6A9E"/>
    <w:rsid w:val="00DF5150"/>
    <w:rsid w:val="00DF5C7A"/>
    <w:rsid w:val="00E16A25"/>
    <w:rsid w:val="00E32B36"/>
    <w:rsid w:val="00E44DE2"/>
    <w:rsid w:val="00E52F18"/>
    <w:rsid w:val="00E52F1E"/>
    <w:rsid w:val="00E64AF5"/>
    <w:rsid w:val="00E91602"/>
    <w:rsid w:val="00E958AE"/>
    <w:rsid w:val="00EA0260"/>
    <w:rsid w:val="00EA0592"/>
    <w:rsid w:val="00EA1D1C"/>
    <w:rsid w:val="00EA3092"/>
    <w:rsid w:val="00EA329C"/>
    <w:rsid w:val="00EA3BC3"/>
    <w:rsid w:val="00EB2C14"/>
    <w:rsid w:val="00EB3C4D"/>
    <w:rsid w:val="00EB54FD"/>
    <w:rsid w:val="00EC4E92"/>
    <w:rsid w:val="00EC6544"/>
    <w:rsid w:val="00EE64D0"/>
    <w:rsid w:val="00EF006F"/>
    <w:rsid w:val="00EF3E11"/>
    <w:rsid w:val="00EF5635"/>
    <w:rsid w:val="00F0074B"/>
    <w:rsid w:val="00F16043"/>
    <w:rsid w:val="00F160DA"/>
    <w:rsid w:val="00F20531"/>
    <w:rsid w:val="00F2092A"/>
    <w:rsid w:val="00F26B31"/>
    <w:rsid w:val="00F31B73"/>
    <w:rsid w:val="00F363C0"/>
    <w:rsid w:val="00F36F6C"/>
    <w:rsid w:val="00F430D3"/>
    <w:rsid w:val="00F43A1F"/>
    <w:rsid w:val="00F5592F"/>
    <w:rsid w:val="00F61158"/>
    <w:rsid w:val="00F620F0"/>
    <w:rsid w:val="00F74E2B"/>
    <w:rsid w:val="00F75C0A"/>
    <w:rsid w:val="00F86135"/>
    <w:rsid w:val="00F96921"/>
    <w:rsid w:val="00FD4D91"/>
    <w:rsid w:val="00FD62E8"/>
    <w:rsid w:val="00FE1AB8"/>
    <w:rsid w:val="00FF4155"/>
    <w:rsid w:val="00FF5E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8834AE"/>
  </w:style>
  <w:style w:type="paragraph" w:styleId="Nagwek1">
    <w:name w:val="heading 1"/>
    <w:basedOn w:val="Normalny"/>
    <w:next w:val="Normalny"/>
    <w:link w:val="Nagwek1Znak"/>
    <w:uiPriority w:val="99"/>
    <w:qFormat/>
    <w:rsid w:val="008834AE"/>
    <w:pPr>
      <w:keepNext/>
      <w:ind w:left="1418" w:hanging="567"/>
      <w:outlineLvl w:val="0"/>
    </w:pPr>
    <w:rPr>
      <w:b/>
      <w:bCs/>
      <w:sz w:val="28"/>
      <w:szCs w:val="28"/>
    </w:rPr>
  </w:style>
  <w:style w:type="paragraph" w:styleId="Nagwek2">
    <w:name w:val="heading 2"/>
    <w:basedOn w:val="Normalny"/>
    <w:next w:val="Normalny"/>
    <w:link w:val="Nagwek2Znak"/>
    <w:uiPriority w:val="99"/>
    <w:qFormat/>
    <w:rsid w:val="008834AE"/>
    <w:pPr>
      <w:keepNext/>
      <w:outlineLvl w:val="1"/>
    </w:pPr>
    <w:rPr>
      <w:b/>
      <w:bCs/>
      <w:spacing w:val="80"/>
      <w:sz w:val="28"/>
      <w:szCs w:val="28"/>
    </w:rPr>
  </w:style>
  <w:style w:type="paragraph" w:styleId="Nagwek3">
    <w:name w:val="heading 3"/>
    <w:basedOn w:val="Normalny"/>
    <w:next w:val="Normalny"/>
    <w:link w:val="Nagwek3Znak"/>
    <w:uiPriority w:val="99"/>
    <w:qFormat/>
    <w:rsid w:val="008834AE"/>
    <w:pPr>
      <w:keepNext/>
      <w:ind w:left="284"/>
      <w:outlineLvl w:val="2"/>
    </w:pPr>
    <w:rPr>
      <w:b/>
      <w:bCs/>
      <w:sz w:val="26"/>
      <w:szCs w:val="26"/>
    </w:rPr>
  </w:style>
  <w:style w:type="paragraph" w:styleId="Nagwek4">
    <w:name w:val="heading 4"/>
    <w:basedOn w:val="Normalny"/>
    <w:next w:val="Normalny"/>
    <w:link w:val="Nagwek4Znak"/>
    <w:uiPriority w:val="99"/>
    <w:qFormat/>
    <w:rsid w:val="008834AE"/>
    <w:pPr>
      <w:keepNext/>
      <w:ind w:left="360"/>
      <w:outlineLvl w:val="3"/>
    </w:pPr>
    <w:rPr>
      <w:sz w:val="26"/>
      <w:szCs w:val="26"/>
    </w:rPr>
  </w:style>
  <w:style w:type="paragraph" w:styleId="Nagwek5">
    <w:name w:val="heading 5"/>
    <w:basedOn w:val="Normalny"/>
    <w:next w:val="Normalny"/>
    <w:link w:val="Nagwek5Znak"/>
    <w:uiPriority w:val="99"/>
    <w:qFormat/>
    <w:rsid w:val="008834AE"/>
    <w:pPr>
      <w:keepNext/>
      <w:jc w:val="both"/>
      <w:outlineLvl w:val="4"/>
    </w:pPr>
    <w:rPr>
      <w:color w:val="FF0000"/>
      <w:sz w:val="26"/>
      <w:szCs w:val="26"/>
    </w:rPr>
  </w:style>
  <w:style w:type="paragraph" w:styleId="Nagwek6">
    <w:name w:val="heading 6"/>
    <w:basedOn w:val="Normalny"/>
    <w:next w:val="Normalny"/>
    <w:link w:val="Nagwek6Znak"/>
    <w:uiPriority w:val="99"/>
    <w:qFormat/>
    <w:rsid w:val="008834AE"/>
    <w:pPr>
      <w:keepNext/>
      <w:ind w:left="284"/>
      <w:outlineLvl w:val="5"/>
    </w:pPr>
    <w:rPr>
      <w:b/>
      <w:bCs/>
      <w:color w:val="0000FF"/>
      <w:sz w:val="26"/>
      <w:szCs w:val="26"/>
    </w:rPr>
  </w:style>
  <w:style w:type="paragraph" w:styleId="Nagwek7">
    <w:name w:val="heading 7"/>
    <w:basedOn w:val="Normalny"/>
    <w:next w:val="Normalny"/>
    <w:link w:val="Nagwek7Znak"/>
    <w:uiPriority w:val="99"/>
    <w:qFormat/>
    <w:rsid w:val="008834AE"/>
    <w:pPr>
      <w:keepNext/>
      <w:jc w:val="center"/>
      <w:outlineLvl w:val="6"/>
    </w:pPr>
    <w:rPr>
      <w:sz w:val="28"/>
      <w:szCs w:val="28"/>
    </w:rPr>
  </w:style>
  <w:style w:type="paragraph" w:styleId="Nagwek8">
    <w:name w:val="heading 8"/>
    <w:basedOn w:val="Normalny"/>
    <w:next w:val="Normalny"/>
    <w:link w:val="Nagwek8Znak"/>
    <w:uiPriority w:val="99"/>
    <w:qFormat/>
    <w:rsid w:val="008834AE"/>
    <w:pPr>
      <w:keepNext/>
      <w:jc w:val="both"/>
      <w:outlineLvl w:val="7"/>
    </w:pPr>
    <w:rPr>
      <w:sz w:val="26"/>
      <w:szCs w:val="26"/>
    </w:rPr>
  </w:style>
  <w:style w:type="paragraph" w:styleId="Nagwek9">
    <w:name w:val="heading 9"/>
    <w:basedOn w:val="Normalny"/>
    <w:next w:val="Normalny"/>
    <w:link w:val="Nagwek9Znak"/>
    <w:uiPriority w:val="99"/>
    <w:qFormat/>
    <w:rsid w:val="008834AE"/>
    <w:pPr>
      <w:keepNext/>
      <w:ind w:left="284"/>
      <w:jc w:val="both"/>
      <w:outlineLvl w:val="8"/>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cs="Cambria"/>
      <w:b/>
      <w:bCs/>
      <w:kern w:val="32"/>
      <w:sz w:val="32"/>
      <w:szCs w:val="32"/>
    </w:rPr>
  </w:style>
  <w:style w:type="character" w:customStyle="1" w:styleId="Nagwek2Znak">
    <w:name w:val="Nagłówek 2 Znak"/>
    <w:link w:val="Nagwek2"/>
    <w:uiPriority w:val="99"/>
    <w:semiHidden/>
    <w:locked/>
    <w:rPr>
      <w:rFonts w:ascii="Cambria" w:hAnsi="Cambria" w:cs="Cambria"/>
      <w:b/>
      <w:bCs/>
      <w:i/>
      <w:iCs/>
      <w:sz w:val="28"/>
      <w:szCs w:val="28"/>
    </w:rPr>
  </w:style>
  <w:style w:type="character" w:customStyle="1" w:styleId="Nagwek3Znak">
    <w:name w:val="Nagłówek 3 Znak"/>
    <w:link w:val="Nagwek3"/>
    <w:uiPriority w:val="99"/>
    <w:semiHidden/>
    <w:locked/>
    <w:rPr>
      <w:rFonts w:ascii="Cambria" w:hAnsi="Cambria" w:cs="Cambria"/>
      <w:b/>
      <w:bCs/>
      <w:sz w:val="26"/>
      <w:szCs w:val="26"/>
    </w:rPr>
  </w:style>
  <w:style w:type="character" w:customStyle="1" w:styleId="Nagwek4Znak">
    <w:name w:val="Nagłówek 4 Znak"/>
    <w:link w:val="Nagwek4"/>
    <w:uiPriority w:val="99"/>
    <w:semiHidden/>
    <w:locked/>
    <w:rPr>
      <w:rFonts w:ascii="Calibri" w:hAnsi="Calibri" w:cs="Calibri"/>
      <w:b/>
      <w:bCs/>
      <w:sz w:val="28"/>
      <w:szCs w:val="28"/>
    </w:rPr>
  </w:style>
  <w:style w:type="character" w:customStyle="1" w:styleId="Nagwek5Znak">
    <w:name w:val="Nagłówek 5 Znak"/>
    <w:link w:val="Nagwek5"/>
    <w:uiPriority w:val="99"/>
    <w:semiHidden/>
    <w:locked/>
    <w:rPr>
      <w:rFonts w:ascii="Calibri" w:hAnsi="Calibri" w:cs="Calibri"/>
      <w:b/>
      <w:bCs/>
      <w:i/>
      <w:iCs/>
      <w:sz w:val="26"/>
      <w:szCs w:val="26"/>
    </w:rPr>
  </w:style>
  <w:style w:type="character" w:customStyle="1" w:styleId="Nagwek6Znak">
    <w:name w:val="Nagłówek 6 Znak"/>
    <w:link w:val="Nagwek6"/>
    <w:uiPriority w:val="99"/>
    <w:semiHidden/>
    <w:locked/>
    <w:rPr>
      <w:rFonts w:ascii="Calibri" w:hAnsi="Calibri" w:cs="Calibri"/>
      <w:b/>
      <w:bCs/>
    </w:rPr>
  </w:style>
  <w:style w:type="character" w:customStyle="1" w:styleId="Nagwek7Znak">
    <w:name w:val="Nagłówek 7 Znak"/>
    <w:link w:val="Nagwek7"/>
    <w:uiPriority w:val="99"/>
    <w:semiHidden/>
    <w:locked/>
    <w:rPr>
      <w:rFonts w:ascii="Calibri" w:hAnsi="Calibri" w:cs="Calibri"/>
      <w:sz w:val="24"/>
      <w:szCs w:val="24"/>
    </w:rPr>
  </w:style>
  <w:style w:type="character" w:customStyle="1" w:styleId="Nagwek8Znak">
    <w:name w:val="Nagłówek 8 Znak"/>
    <w:link w:val="Nagwek8"/>
    <w:uiPriority w:val="99"/>
    <w:semiHidden/>
    <w:locked/>
    <w:rPr>
      <w:rFonts w:ascii="Calibri" w:hAnsi="Calibri" w:cs="Calibri"/>
      <w:i/>
      <w:iCs/>
      <w:sz w:val="24"/>
      <w:szCs w:val="24"/>
    </w:rPr>
  </w:style>
  <w:style w:type="character" w:customStyle="1" w:styleId="Nagwek9Znak">
    <w:name w:val="Nagłówek 9 Znak"/>
    <w:link w:val="Nagwek9"/>
    <w:uiPriority w:val="99"/>
    <w:semiHidden/>
    <w:locked/>
    <w:rPr>
      <w:rFonts w:ascii="Cambria" w:hAnsi="Cambria" w:cs="Cambria"/>
    </w:rPr>
  </w:style>
  <w:style w:type="paragraph" w:customStyle="1" w:styleId="Blockquote">
    <w:name w:val="Blockquote"/>
    <w:basedOn w:val="Normalny"/>
    <w:uiPriority w:val="99"/>
    <w:rsid w:val="008834AE"/>
    <w:pPr>
      <w:spacing w:before="100" w:after="100"/>
      <w:ind w:left="360" w:right="360"/>
    </w:pPr>
    <w:rPr>
      <w:sz w:val="24"/>
      <w:szCs w:val="24"/>
    </w:rPr>
  </w:style>
  <w:style w:type="paragraph" w:styleId="Tekstpodstawowywcity">
    <w:name w:val="Body Text Indent"/>
    <w:basedOn w:val="Normalny"/>
    <w:link w:val="TekstpodstawowywcityZnak"/>
    <w:uiPriority w:val="99"/>
    <w:rsid w:val="008834AE"/>
    <w:rPr>
      <w:sz w:val="26"/>
      <w:szCs w:val="26"/>
    </w:rPr>
  </w:style>
  <w:style w:type="character" w:customStyle="1" w:styleId="TekstpodstawowywcityZnak">
    <w:name w:val="Tekst podstawowy wcięty Znak"/>
    <w:link w:val="Tekstpodstawowywcity"/>
    <w:uiPriority w:val="99"/>
    <w:semiHidden/>
    <w:locked/>
    <w:rPr>
      <w:sz w:val="20"/>
      <w:szCs w:val="20"/>
    </w:rPr>
  </w:style>
  <w:style w:type="paragraph" w:styleId="Tekstpodstawowy">
    <w:name w:val="Body Text"/>
    <w:basedOn w:val="Normalny"/>
    <w:link w:val="TekstpodstawowyZnak"/>
    <w:uiPriority w:val="99"/>
    <w:rsid w:val="008834AE"/>
    <w:rPr>
      <w:sz w:val="28"/>
      <w:szCs w:val="28"/>
    </w:rPr>
  </w:style>
  <w:style w:type="character" w:customStyle="1" w:styleId="TekstpodstawowyZnak">
    <w:name w:val="Tekst podstawowy Znak"/>
    <w:link w:val="Tekstpodstawowy"/>
    <w:uiPriority w:val="99"/>
    <w:semiHidden/>
    <w:locked/>
    <w:rPr>
      <w:sz w:val="20"/>
      <w:szCs w:val="20"/>
    </w:rPr>
  </w:style>
  <w:style w:type="paragraph" w:styleId="Tekstpodstawowywcity2">
    <w:name w:val="Body Text Indent 2"/>
    <w:basedOn w:val="Normalny"/>
    <w:link w:val="Tekstpodstawowywcity2Znak"/>
    <w:uiPriority w:val="99"/>
    <w:rsid w:val="008834AE"/>
    <w:pPr>
      <w:ind w:left="709" w:hanging="709"/>
    </w:pPr>
    <w:rPr>
      <w:sz w:val="28"/>
      <w:szCs w:val="28"/>
    </w:rPr>
  </w:style>
  <w:style w:type="character" w:customStyle="1" w:styleId="Tekstpodstawowywcity2Znak">
    <w:name w:val="Tekst podstawowy wcięty 2 Znak"/>
    <w:link w:val="Tekstpodstawowywcity2"/>
    <w:uiPriority w:val="99"/>
    <w:semiHidden/>
    <w:locked/>
    <w:rPr>
      <w:sz w:val="20"/>
      <w:szCs w:val="20"/>
    </w:rPr>
  </w:style>
  <w:style w:type="paragraph" w:styleId="Tekstpodstawowywcity3">
    <w:name w:val="Body Text Indent 3"/>
    <w:basedOn w:val="Normalny"/>
    <w:link w:val="Tekstpodstawowywcity3Znak"/>
    <w:uiPriority w:val="99"/>
    <w:rsid w:val="008834AE"/>
    <w:pPr>
      <w:ind w:left="708"/>
    </w:pPr>
    <w:rPr>
      <w:sz w:val="28"/>
      <w:szCs w:val="28"/>
    </w:rPr>
  </w:style>
  <w:style w:type="character" w:customStyle="1" w:styleId="Tekstpodstawowywcity3Znak">
    <w:name w:val="Tekst podstawowy wcięty 3 Znak"/>
    <w:link w:val="Tekstpodstawowywcity3"/>
    <w:uiPriority w:val="99"/>
    <w:semiHidden/>
    <w:locked/>
    <w:rPr>
      <w:sz w:val="16"/>
      <w:szCs w:val="16"/>
    </w:rPr>
  </w:style>
  <w:style w:type="paragraph" w:styleId="Tekstpodstawowy3">
    <w:name w:val="Body Text 3"/>
    <w:basedOn w:val="Normalny"/>
    <w:link w:val="Tekstpodstawowy3Znak"/>
    <w:uiPriority w:val="99"/>
    <w:rsid w:val="008834AE"/>
    <w:pPr>
      <w:jc w:val="both"/>
    </w:pPr>
    <w:rPr>
      <w:b/>
      <w:bCs/>
      <w:sz w:val="18"/>
      <w:szCs w:val="18"/>
    </w:rPr>
  </w:style>
  <w:style w:type="character" w:customStyle="1" w:styleId="Tekstpodstawowy3Znak">
    <w:name w:val="Tekst podstawowy 3 Znak"/>
    <w:link w:val="Tekstpodstawowy3"/>
    <w:uiPriority w:val="99"/>
    <w:semiHidden/>
    <w:locked/>
    <w:rPr>
      <w:sz w:val="16"/>
      <w:szCs w:val="16"/>
    </w:rPr>
  </w:style>
  <w:style w:type="paragraph" w:styleId="Tekstpodstawowy2">
    <w:name w:val="Body Text 2"/>
    <w:basedOn w:val="Normalny"/>
    <w:link w:val="Tekstpodstawowy2Znak"/>
    <w:uiPriority w:val="99"/>
    <w:rsid w:val="008834AE"/>
    <w:rPr>
      <w:sz w:val="24"/>
      <w:szCs w:val="24"/>
    </w:rPr>
  </w:style>
  <w:style w:type="character" w:customStyle="1" w:styleId="Tekstpodstawowy2Znak">
    <w:name w:val="Tekst podstawowy 2 Znak"/>
    <w:link w:val="Tekstpodstawowy2"/>
    <w:uiPriority w:val="99"/>
    <w:semiHidden/>
    <w:locked/>
    <w:rPr>
      <w:sz w:val="20"/>
      <w:szCs w:val="20"/>
    </w:rPr>
  </w:style>
  <w:style w:type="paragraph" w:styleId="Stopka">
    <w:name w:val="footer"/>
    <w:basedOn w:val="Normalny"/>
    <w:link w:val="StopkaZnak"/>
    <w:uiPriority w:val="99"/>
    <w:rsid w:val="008834AE"/>
    <w:pPr>
      <w:tabs>
        <w:tab w:val="center" w:pos="4536"/>
        <w:tab w:val="right" w:pos="9072"/>
      </w:tabs>
    </w:pPr>
  </w:style>
  <w:style w:type="character" w:customStyle="1" w:styleId="StopkaZnak">
    <w:name w:val="Stopka Znak"/>
    <w:link w:val="Stopka"/>
    <w:uiPriority w:val="99"/>
    <w:semiHidden/>
    <w:locked/>
    <w:rPr>
      <w:sz w:val="20"/>
      <w:szCs w:val="20"/>
    </w:rPr>
  </w:style>
  <w:style w:type="character" w:styleId="Numerstrony">
    <w:name w:val="page number"/>
    <w:basedOn w:val="Domylnaczcionkaakapitu"/>
    <w:uiPriority w:val="99"/>
    <w:rsid w:val="008834AE"/>
  </w:style>
  <w:style w:type="paragraph" w:styleId="Zwykytekst">
    <w:name w:val="Plain Text"/>
    <w:basedOn w:val="Normalny"/>
    <w:link w:val="ZwykytekstZnak"/>
    <w:uiPriority w:val="99"/>
    <w:rsid w:val="008834AE"/>
    <w:pPr>
      <w:suppressAutoHyphens/>
    </w:pPr>
    <w:rPr>
      <w:rFonts w:ascii="Courier New" w:hAnsi="Courier New" w:cs="Courier New"/>
    </w:rPr>
  </w:style>
  <w:style w:type="character" w:customStyle="1" w:styleId="ZwykytekstZnak">
    <w:name w:val="Zwykły tekst Znak"/>
    <w:link w:val="Zwykytekst"/>
    <w:uiPriority w:val="99"/>
    <w:semiHidden/>
    <w:locked/>
    <w:rPr>
      <w:rFonts w:ascii="Courier New" w:hAnsi="Courier New" w:cs="Courier New"/>
      <w:sz w:val="20"/>
      <w:szCs w:val="20"/>
    </w:rPr>
  </w:style>
  <w:style w:type="character" w:styleId="Odwoaniedokomentarza">
    <w:name w:val="annotation reference"/>
    <w:uiPriority w:val="99"/>
    <w:semiHidden/>
    <w:rsid w:val="008834AE"/>
    <w:rPr>
      <w:sz w:val="16"/>
      <w:szCs w:val="16"/>
    </w:rPr>
  </w:style>
  <w:style w:type="paragraph" w:styleId="Tekstkomentarza">
    <w:name w:val="annotation text"/>
    <w:basedOn w:val="Normalny"/>
    <w:link w:val="TekstkomentarzaZnak"/>
    <w:uiPriority w:val="99"/>
    <w:semiHidden/>
    <w:rsid w:val="008834AE"/>
  </w:style>
  <w:style w:type="character" w:customStyle="1" w:styleId="TekstkomentarzaZnak">
    <w:name w:val="Tekst komentarza Znak"/>
    <w:link w:val="Tekstkomentarza"/>
    <w:uiPriority w:val="99"/>
    <w:semiHidden/>
    <w:locked/>
    <w:rPr>
      <w:sz w:val="20"/>
      <w:szCs w:val="20"/>
    </w:rPr>
  </w:style>
  <w:style w:type="paragraph" w:styleId="Tematkomentarza">
    <w:name w:val="annotation subject"/>
    <w:basedOn w:val="Tekstkomentarza"/>
    <w:next w:val="Tekstkomentarza"/>
    <w:link w:val="TematkomentarzaZnak"/>
    <w:uiPriority w:val="99"/>
    <w:semiHidden/>
    <w:rsid w:val="008834AE"/>
    <w:rPr>
      <w:b/>
      <w:bCs/>
    </w:rPr>
  </w:style>
  <w:style w:type="character" w:customStyle="1" w:styleId="TematkomentarzaZnak">
    <w:name w:val="Temat komentarza Znak"/>
    <w:link w:val="Tematkomentarza"/>
    <w:uiPriority w:val="99"/>
    <w:semiHidden/>
    <w:locked/>
    <w:rPr>
      <w:b/>
      <w:bCs/>
      <w:sz w:val="20"/>
      <w:szCs w:val="20"/>
    </w:rPr>
  </w:style>
  <w:style w:type="paragraph" w:styleId="Tekstdymka">
    <w:name w:val="Balloon Text"/>
    <w:basedOn w:val="Normalny"/>
    <w:link w:val="TekstdymkaZnak"/>
    <w:uiPriority w:val="99"/>
    <w:semiHidden/>
    <w:rsid w:val="008834AE"/>
    <w:rPr>
      <w:rFonts w:ascii="Tahoma" w:hAnsi="Tahoma" w:cs="Tahoma"/>
      <w:sz w:val="16"/>
      <w:szCs w:val="16"/>
    </w:rPr>
  </w:style>
  <w:style w:type="character" w:customStyle="1" w:styleId="TekstdymkaZnak">
    <w:name w:val="Tekst dymka Znak"/>
    <w:link w:val="Tekstdymka"/>
    <w:uiPriority w:val="99"/>
    <w:semiHidden/>
    <w:locked/>
    <w:rPr>
      <w:sz w:val="2"/>
      <w:szCs w:val="2"/>
    </w:rPr>
  </w:style>
  <w:style w:type="character" w:styleId="Hipercze">
    <w:name w:val="Hyperlink"/>
    <w:uiPriority w:val="99"/>
    <w:rsid w:val="00B267F1"/>
    <w:rPr>
      <w:color w:val="0000FF"/>
      <w:u w:val="single"/>
    </w:rPr>
  </w:style>
  <w:style w:type="character" w:customStyle="1" w:styleId="WW8Num7z0">
    <w:name w:val="WW8Num7z0"/>
    <w:uiPriority w:val="99"/>
    <w:rsid w:val="00B64F4D"/>
    <w:rPr>
      <w:rFonts w:ascii="Times New Roman" w:hAnsi="Times New Roman" w:cs="Times New Roman"/>
      <w:sz w:val="20"/>
      <w:szCs w:val="20"/>
    </w:rPr>
  </w:style>
  <w:style w:type="character" w:styleId="Tekstzastpczy">
    <w:name w:val="Placeholder Text"/>
    <w:uiPriority w:val="99"/>
    <w:semiHidden/>
    <w:rsid w:val="00FE1AB8"/>
    <w:rPr>
      <w:color w:val="808080"/>
    </w:rPr>
  </w:style>
  <w:style w:type="paragraph" w:styleId="Akapitzlist">
    <w:name w:val="List Paragraph"/>
    <w:basedOn w:val="Normalny"/>
    <w:uiPriority w:val="99"/>
    <w:qFormat/>
    <w:rsid w:val="007A09A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zuk-gorno.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rno.biuletyn.net" TargetMode="External"/><Relationship Id="rId5" Type="http://schemas.openxmlformats.org/officeDocument/2006/relationships/webSettings" Target="webSettings.xml"/><Relationship Id="rId10" Type="http://schemas.openxmlformats.org/officeDocument/2006/relationships/hyperlink" Target="http://www.gorno.biuletyn.net" TargetMode="External"/><Relationship Id="rId4" Type="http://schemas.openxmlformats.org/officeDocument/2006/relationships/settings" Target="settings.xml"/><Relationship Id="rId9" Type="http://schemas.openxmlformats.org/officeDocument/2006/relationships/hyperlink" Target="http://www.zuk-gorno.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18</Pages>
  <Words>4711</Words>
  <Characters>28271</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KOMENDA WOJEWÓDZKA</vt:lpstr>
    </vt:vector>
  </TitlesOfParts>
  <Company>Microsoft</Company>
  <LinksUpToDate>false</LinksUpToDate>
  <CharactersWithSpaces>32917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KOMENDA WOJEWÓDZKA</dc:title>
  <dc:subject/>
  <dc:creator>a</dc:creator>
  <cp:keywords/>
  <dc:description/>
  <cp:lastModifiedBy>User</cp:lastModifiedBy>
  <cp:revision>26</cp:revision>
  <cp:lastPrinted>2015-11-18T09:40:00Z</cp:lastPrinted>
  <dcterms:created xsi:type="dcterms:W3CDTF">2015-06-10T11:20:00Z</dcterms:created>
  <dcterms:modified xsi:type="dcterms:W3CDTF">2015-11-18T11:13:00Z</dcterms:modified>
</cp:coreProperties>
</file>